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620" w:type="pct"/>
        <w:jc w:val="center"/>
        <w:tblLook w:val="04A0" w:firstRow="1" w:lastRow="0" w:firstColumn="1" w:lastColumn="0" w:noHBand="0" w:noVBand="1"/>
      </w:tblPr>
      <w:tblGrid>
        <w:gridCol w:w="1412"/>
        <w:gridCol w:w="2460"/>
        <w:gridCol w:w="2326"/>
        <w:gridCol w:w="2178"/>
        <w:gridCol w:w="2032"/>
        <w:gridCol w:w="2093"/>
        <w:gridCol w:w="6"/>
        <w:gridCol w:w="2049"/>
      </w:tblGrid>
      <w:tr w:rsidR="00E5252B" w14:paraId="1F0DCD2F" w14:textId="77777777" w:rsidTr="00724D43">
        <w:trPr>
          <w:trHeight w:val="563"/>
          <w:jc w:val="center"/>
        </w:trPr>
        <w:tc>
          <w:tcPr>
            <w:tcW w:w="5000" w:type="pct"/>
            <w:gridSpan w:val="8"/>
            <w:shd w:val="clear" w:color="auto" w:fill="92D050"/>
            <w:vAlign w:val="center"/>
          </w:tcPr>
          <w:p w14:paraId="1DCB65D1" w14:textId="77777777" w:rsidR="00E5252B" w:rsidRPr="00EC4F4C" w:rsidRDefault="00724D43" w:rsidP="0095089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Geography</w:t>
            </w:r>
            <w:r w:rsidR="00A86109">
              <w:rPr>
                <w:b/>
                <w:sz w:val="32"/>
              </w:rPr>
              <w:t xml:space="preserve"> Curriculum – Long Term Plan</w:t>
            </w:r>
          </w:p>
        </w:tc>
      </w:tr>
      <w:tr w:rsidR="001E255E" w14:paraId="1EE21DA6" w14:textId="77777777" w:rsidTr="00985831">
        <w:trPr>
          <w:trHeight w:val="532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6F8537C6" w14:textId="77777777" w:rsidR="00E5252B" w:rsidRPr="0079533C" w:rsidRDefault="0079533C" w:rsidP="0095089A">
            <w:pPr>
              <w:jc w:val="center"/>
              <w:rPr>
                <w:b/>
                <w:sz w:val="24"/>
              </w:rPr>
            </w:pPr>
            <w:r w:rsidRPr="0079533C">
              <w:rPr>
                <w:b/>
                <w:sz w:val="24"/>
              </w:rPr>
              <w:t>Time Allocation:</w:t>
            </w:r>
          </w:p>
          <w:p w14:paraId="64B98D81" w14:textId="77777777" w:rsidR="0079533C" w:rsidRPr="0079533C" w:rsidRDefault="0079533C" w:rsidP="0095089A">
            <w:pPr>
              <w:jc w:val="center"/>
              <w:rPr>
                <w:i/>
                <w:sz w:val="28"/>
              </w:rPr>
            </w:pPr>
            <w:r w:rsidRPr="0079533C">
              <w:rPr>
                <w:i/>
                <w:sz w:val="20"/>
              </w:rPr>
              <w:t>Equivalent to 45m per week</w:t>
            </w: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3D768154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Autumn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799" w:type="pct"/>
            <w:shd w:val="clear" w:color="auto" w:fill="D9D9D9" w:themeFill="background1" w:themeFillShade="D9"/>
            <w:vAlign w:val="center"/>
          </w:tcPr>
          <w:p w14:paraId="064C49D6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 2</w:t>
            </w:r>
          </w:p>
        </w:tc>
        <w:tc>
          <w:tcPr>
            <w:tcW w:w="748" w:type="pct"/>
            <w:shd w:val="clear" w:color="auto" w:fill="D9D9D9" w:themeFill="background1" w:themeFillShade="D9"/>
            <w:vAlign w:val="center"/>
          </w:tcPr>
          <w:p w14:paraId="37B953CF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Spring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698" w:type="pct"/>
            <w:shd w:val="clear" w:color="auto" w:fill="D9D9D9" w:themeFill="background1" w:themeFillShade="D9"/>
            <w:vAlign w:val="center"/>
          </w:tcPr>
          <w:p w14:paraId="5BD10776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 2</w:t>
            </w:r>
          </w:p>
        </w:tc>
        <w:tc>
          <w:tcPr>
            <w:tcW w:w="719" w:type="pct"/>
            <w:shd w:val="clear" w:color="auto" w:fill="D9D9D9" w:themeFill="background1" w:themeFillShade="D9"/>
            <w:vAlign w:val="center"/>
          </w:tcPr>
          <w:p w14:paraId="7D181CD8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Summer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706" w:type="pct"/>
            <w:gridSpan w:val="2"/>
            <w:shd w:val="clear" w:color="auto" w:fill="D9D9D9" w:themeFill="background1" w:themeFillShade="D9"/>
            <w:vAlign w:val="center"/>
          </w:tcPr>
          <w:p w14:paraId="211788A6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Summer 2</w:t>
            </w:r>
          </w:p>
        </w:tc>
      </w:tr>
      <w:tr w:rsidR="00F9084F" w14:paraId="5E7246DD" w14:textId="77777777" w:rsidTr="00F9084F">
        <w:trPr>
          <w:trHeight w:val="532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37C13955" w14:textId="20CBCE95" w:rsidR="00F9084F" w:rsidRPr="0079533C" w:rsidRDefault="00F9084F" w:rsidP="0095089A">
            <w:pPr>
              <w:jc w:val="center"/>
              <w:rPr>
                <w:b/>
                <w:sz w:val="24"/>
              </w:rPr>
            </w:pPr>
            <w:r w:rsidRPr="00F9084F">
              <w:rPr>
                <w:b/>
                <w:sz w:val="28"/>
                <w:szCs w:val="24"/>
              </w:rPr>
              <w:t>EYFS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0AC14E92" w14:textId="0FD73342" w:rsidR="00F9084F" w:rsidRPr="00F9084F" w:rsidRDefault="00F9084F" w:rsidP="00F9084F">
            <w:pPr>
              <w:jc w:val="center"/>
              <w:rPr>
                <w:rFonts w:ascii="Letter-join Plus 34" w:hAnsi="Letter-join Plus 34"/>
                <w:sz w:val="16"/>
                <w:szCs w:val="16"/>
              </w:rPr>
            </w:pPr>
            <w:r w:rsidRPr="00F9084F">
              <w:rPr>
                <w:iCs/>
                <w:sz w:val="16"/>
                <w:szCs w:val="16"/>
              </w:rPr>
              <w:t>Become familiar with immediate surroundings (school) and talk about its features</w:t>
            </w:r>
          </w:p>
        </w:tc>
        <w:tc>
          <w:tcPr>
            <w:tcW w:w="799" w:type="pct"/>
            <w:shd w:val="clear" w:color="auto" w:fill="auto"/>
            <w:vAlign w:val="center"/>
          </w:tcPr>
          <w:p w14:paraId="22B24A99" w14:textId="77777777" w:rsidR="00F9084F" w:rsidRPr="00F9084F" w:rsidRDefault="00F9084F" w:rsidP="00F9084F">
            <w:pPr>
              <w:jc w:val="center"/>
              <w:rPr>
                <w:iCs/>
                <w:sz w:val="16"/>
                <w:szCs w:val="16"/>
              </w:rPr>
            </w:pPr>
            <w:r w:rsidRPr="00F9084F">
              <w:rPr>
                <w:iCs/>
                <w:sz w:val="16"/>
                <w:szCs w:val="16"/>
              </w:rPr>
              <w:t>Begin to understand the effect of changing seasons on the natural world around them. (Autumn)</w:t>
            </w:r>
          </w:p>
          <w:p w14:paraId="2CE486E1" w14:textId="77777777" w:rsidR="00F9084F" w:rsidRPr="00F9084F" w:rsidRDefault="00F9084F" w:rsidP="00F9084F">
            <w:pPr>
              <w:jc w:val="center"/>
              <w:rPr>
                <w:iCs/>
                <w:sz w:val="16"/>
                <w:szCs w:val="16"/>
              </w:rPr>
            </w:pPr>
          </w:p>
          <w:p w14:paraId="34EFDE9A" w14:textId="423F686B" w:rsidR="00F9084F" w:rsidRPr="00F9084F" w:rsidRDefault="00F9084F" w:rsidP="00F9084F">
            <w:pPr>
              <w:jc w:val="center"/>
              <w:rPr>
                <w:iCs/>
                <w:sz w:val="16"/>
                <w:szCs w:val="16"/>
              </w:rPr>
            </w:pPr>
            <w:r w:rsidRPr="00F9084F">
              <w:rPr>
                <w:sz w:val="16"/>
                <w:szCs w:val="16"/>
              </w:rPr>
              <w:t>Describe what they see, hear and feel whilst outside.</w:t>
            </w:r>
          </w:p>
        </w:tc>
        <w:tc>
          <w:tcPr>
            <w:tcW w:w="748" w:type="pct"/>
            <w:shd w:val="clear" w:color="auto" w:fill="auto"/>
            <w:vAlign w:val="center"/>
          </w:tcPr>
          <w:p w14:paraId="5253AB87" w14:textId="77777777" w:rsidR="00F9084F" w:rsidRPr="00F9084F" w:rsidRDefault="00F9084F" w:rsidP="00F9084F">
            <w:pPr>
              <w:jc w:val="center"/>
              <w:rPr>
                <w:iCs/>
                <w:sz w:val="16"/>
                <w:szCs w:val="16"/>
              </w:rPr>
            </w:pPr>
            <w:r w:rsidRPr="00F9084F">
              <w:rPr>
                <w:iCs/>
                <w:sz w:val="16"/>
                <w:szCs w:val="16"/>
              </w:rPr>
              <w:t>Explore and care for natural world around them  (birds in winter).</w:t>
            </w:r>
            <w:r w:rsidRPr="00F9084F">
              <w:rPr>
                <w:iCs/>
                <w:sz w:val="16"/>
                <w:szCs w:val="16"/>
              </w:rPr>
              <w:br/>
            </w:r>
          </w:p>
          <w:p w14:paraId="6EE846B0" w14:textId="77777777" w:rsidR="00F9084F" w:rsidRPr="00F9084F" w:rsidRDefault="00F9084F" w:rsidP="00F9084F">
            <w:pPr>
              <w:jc w:val="center"/>
              <w:rPr>
                <w:iCs/>
                <w:sz w:val="16"/>
                <w:szCs w:val="16"/>
              </w:rPr>
            </w:pPr>
            <w:r w:rsidRPr="00F9084F">
              <w:rPr>
                <w:iCs/>
                <w:sz w:val="16"/>
                <w:szCs w:val="16"/>
              </w:rPr>
              <w:t>Begin to understand the effect of changing seasons on the natural world around them (winter) and make comparisons to previously experienced seasons.</w:t>
            </w:r>
          </w:p>
          <w:p w14:paraId="5FECB650" w14:textId="77777777" w:rsidR="00F9084F" w:rsidRPr="00F9084F" w:rsidRDefault="00F9084F" w:rsidP="00F9084F">
            <w:pPr>
              <w:jc w:val="center"/>
              <w:rPr>
                <w:sz w:val="16"/>
                <w:szCs w:val="16"/>
              </w:rPr>
            </w:pPr>
          </w:p>
          <w:p w14:paraId="713B902F" w14:textId="5A097B8E" w:rsidR="00F9084F" w:rsidRPr="00F9084F" w:rsidRDefault="00F9084F" w:rsidP="00F9084F">
            <w:pPr>
              <w:jc w:val="center"/>
              <w:rPr>
                <w:sz w:val="16"/>
                <w:szCs w:val="16"/>
              </w:rPr>
            </w:pPr>
            <w:r w:rsidRPr="00F9084F">
              <w:rPr>
                <w:sz w:val="16"/>
                <w:szCs w:val="16"/>
              </w:rPr>
              <w:t>Make observations about animals and environments, discuss similarities and differences</w:t>
            </w:r>
            <w:r w:rsidRPr="00F9084F">
              <w:rPr>
                <w:sz w:val="16"/>
                <w:szCs w:val="16"/>
              </w:rPr>
              <w:t>.</w:t>
            </w:r>
          </w:p>
        </w:tc>
        <w:tc>
          <w:tcPr>
            <w:tcW w:w="698" w:type="pct"/>
            <w:shd w:val="clear" w:color="auto" w:fill="auto"/>
            <w:vAlign w:val="center"/>
          </w:tcPr>
          <w:p w14:paraId="1AC61F86" w14:textId="77777777" w:rsidR="00F9084F" w:rsidRPr="00F9084F" w:rsidRDefault="00F9084F" w:rsidP="00F9084F">
            <w:pPr>
              <w:jc w:val="center"/>
              <w:rPr>
                <w:sz w:val="16"/>
                <w:szCs w:val="16"/>
              </w:rPr>
            </w:pPr>
            <w:r w:rsidRPr="00F9084F">
              <w:rPr>
                <w:sz w:val="16"/>
                <w:szCs w:val="16"/>
              </w:rPr>
              <w:t>Describe what they see, hear and feel whilst outside.</w:t>
            </w:r>
          </w:p>
          <w:p w14:paraId="3DB4119A" w14:textId="77777777" w:rsidR="00F9084F" w:rsidRPr="00F9084F" w:rsidRDefault="00F9084F" w:rsidP="00F9084F">
            <w:pPr>
              <w:jc w:val="center"/>
              <w:rPr>
                <w:sz w:val="16"/>
                <w:szCs w:val="16"/>
              </w:rPr>
            </w:pPr>
          </w:p>
          <w:p w14:paraId="40140415" w14:textId="77777777" w:rsidR="00F9084F" w:rsidRPr="00F9084F" w:rsidRDefault="00F9084F" w:rsidP="00F9084F">
            <w:pPr>
              <w:jc w:val="center"/>
              <w:rPr>
                <w:iCs/>
                <w:sz w:val="16"/>
                <w:szCs w:val="16"/>
              </w:rPr>
            </w:pPr>
            <w:proofErr w:type="spellStart"/>
            <w:r w:rsidRPr="00F9084F">
              <w:rPr>
                <w:iCs/>
                <w:sz w:val="16"/>
                <w:szCs w:val="16"/>
              </w:rPr>
              <w:t>Recognise</w:t>
            </w:r>
            <w:proofErr w:type="spellEnd"/>
            <w:r w:rsidRPr="00F9084F">
              <w:rPr>
                <w:iCs/>
                <w:sz w:val="16"/>
                <w:szCs w:val="16"/>
              </w:rPr>
              <w:t xml:space="preserve"> that some environments are different to the one in which they live.</w:t>
            </w:r>
          </w:p>
          <w:p w14:paraId="5AED69E0" w14:textId="77777777" w:rsidR="00F9084F" w:rsidRPr="00F9084F" w:rsidRDefault="00F9084F" w:rsidP="00F9084F">
            <w:pPr>
              <w:jc w:val="center"/>
              <w:rPr>
                <w:iCs/>
                <w:sz w:val="16"/>
                <w:szCs w:val="16"/>
              </w:rPr>
            </w:pPr>
          </w:p>
          <w:p w14:paraId="15175DE7" w14:textId="7B59FEE8" w:rsidR="00F9084F" w:rsidRPr="00F9084F" w:rsidRDefault="00F9084F" w:rsidP="00F9084F">
            <w:pPr>
              <w:jc w:val="center"/>
              <w:rPr>
                <w:iCs/>
                <w:sz w:val="16"/>
                <w:szCs w:val="16"/>
              </w:rPr>
            </w:pPr>
            <w:r w:rsidRPr="00F9084F">
              <w:rPr>
                <w:iCs/>
                <w:sz w:val="16"/>
                <w:szCs w:val="16"/>
              </w:rPr>
              <w:t>Explore and ask questions about the world around them.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6CF19AEC" w14:textId="77777777" w:rsidR="00F9084F" w:rsidRPr="00F9084F" w:rsidRDefault="00F9084F" w:rsidP="00F9084F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6"/>
                <w:szCs w:val="16"/>
                <w:u w:val="single"/>
              </w:rPr>
            </w:pPr>
          </w:p>
          <w:p w14:paraId="0BD148BF" w14:textId="77777777" w:rsidR="00F9084F" w:rsidRPr="00F9084F" w:rsidRDefault="00F9084F" w:rsidP="00F9084F">
            <w:pPr>
              <w:jc w:val="center"/>
              <w:rPr>
                <w:iCs/>
                <w:sz w:val="16"/>
                <w:szCs w:val="16"/>
              </w:rPr>
            </w:pPr>
            <w:r w:rsidRPr="00F9084F">
              <w:rPr>
                <w:iCs/>
                <w:sz w:val="16"/>
                <w:szCs w:val="16"/>
              </w:rPr>
              <w:t>Make observations about animals and plants discussing similarities and differences.</w:t>
            </w:r>
          </w:p>
          <w:p w14:paraId="76E08859" w14:textId="77777777" w:rsidR="00F9084F" w:rsidRPr="00F9084F" w:rsidRDefault="00F9084F" w:rsidP="00F9084F">
            <w:pPr>
              <w:jc w:val="center"/>
              <w:rPr>
                <w:iCs/>
                <w:sz w:val="16"/>
                <w:szCs w:val="16"/>
              </w:rPr>
            </w:pPr>
          </w:p>
          <w:p w14:paraId="3C7A2017" w14:textId="14F13E56" w:rsidR="00F9084F" w:rsidRPr="00F9084F" w:rsidRDefault="00F9084F" w:rsidP="00F9084F">
            <w:pPr>
              <w:jc w:val="center"/>
              <w:rPr>
                <w:b/>
                <w:sz w:val="16"/>
                <w:szCs w:val="16"/>
              </w:rPr>
            </w:pPr>
            <w:r w:rsidRPr="00F9084F">
              <w:rPr>
                <w:iCs/>
                <w:sz w:val="16"/>
                <w:szCs w:val="16"/>
              </w:rPr>
              <w:t>Understand processes and changes in the natural world, including the seasons and life cycle</w:t>
            </w:r>
            <w:r w:rsidRPr="00F9084F">
              <w:rPr>
                <w:iCs/>
                <w:sz w:val="16"/>
                <w:szCs w:val="16"/>
              </w:rPr>
              <w:t>s</w:t>
            </w:r>
          </w:p>
        </w:tc>
        <w:tc>
          <w:tcPr>
            <w:tcW w:w="706" w:type="pct"/>
            <w:gridSpan w:val="2"/>
            <w:shd w:val="clear" w:color="auto" w:fill="auto"/>
            <w:vAlign w:val="center"/>
          </w:tcPr>
          <w:p w14:paraId="01E9A5C2" w14:textId="77777777" w:rsidR="00F9084F" w:rsidRPr="00F9084F" w:rsidRDefault="00F9084F" w:rsidP="00F9084F">
            <w:pPr>
              <w:jc w:val="center"/>
              <w:rPr>
                <w:iCs/>
                <w:sz w:val="16"/>
                <w:szCs w:val="16"/>
              </w:rPr>
            </w:pPr>
            <w:r w:rsidRPr="00F9084F">
              <w:rPr>
                <w:iCs/>
                <w:sz w:val="16"/>
                <w:szCs w:val="16"/>
              </w:rPr>
              <w:t>Draw pictures and make observations about animals and plants, discussing similarities and differences (focusing on sea creatures in comparison to land creatures)</w:t>
            </w:r>
          </w:p>
          <w:p w14:paraId="6392902B" w14:textId="77777777" w:rsidR="00F9084F" w:rsidRDefault="00F9084F" w:rsidP="00F9084F">
            <w:pPr>
              <w:jc w:val="center"/>
              <w:rPr>
                <w:iCs/>
                <w:sz w:val="16"/>
                <w:szCs w:val="16"/>
              </w:rPr>
            </w:pPr>
          </w:p>
          <w:p w14:paraId="342DDC89" w14:textId="21EB8679" w:rsidR="00F9084F" w:rsidRPr="00F9084F" w:rsidRDefault="00F9084F" w:rsidP="00F9084F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F9084F">
              <w:rPr>
                <w:iCs/>
                <w:sz w:val="16"/>
                <w:szCs w:val="16"/>
              </w:rPr>
              <w:t>Recognise</w:t>
            </w:r>
            <w:proofErr w:type="spellEnd"/>
            <w:r w:rsidRPr="00F9084F">
              <w:rPr>
                <w:iCs/>
                <w:sz w:val="16"/>
                <w:szCs w:val="16"/>
              </w:rPr>
              <w:t xml:space="preserve"> that some environments are different to the one in </w:t>
            </w:r>
            <w:proofErr w:type="spellStart"/>
            <w:r w:rsidRPr="00F9084F">
              <w:rPr>
                <w:iCs/>
                <w:sz w:val="16"/>
                <w:szCs w:val="16"/>
              </w:rPr>
              <w:t>witch</w:t>
            </w:r>
            <w:proofErr w:type="spellEnd"/>
            <w:r w:rsidRPr="00F9084F">
              <w:rPr>
                <w:iCs/>
                <w:sz w:val="16"/>
                <w:szCs w:val="16"/>
              </w:rPr>
              <w:t xml:space="preserve"> they live and make comparison between them.</w:t>
            </w:r>
          </w:p>
        </w:tc>
      </w:tr>
      <w:tr w:rsidR="000A1E7F" w14:paraId="545C22BC" w14:textId="77777777" w:rsidTr="00985831">
        <w:trPr>
          <w:trHeight w:val="562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63983EDF" w14:textId="77777777" w:rsidR="000A1E7F" w:rsidRPr="0079533C" w:rsidRDefault="000A1E7F" w:rsidP="000A1E7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1</w:t>
            </w:r>
          </w:p>
        </w:tc>
        <w:tc>
          <w:tcPr>
            <w:tcW w:w="845" w:type="pct"/>
            <w:vAlign w:val="center"/>
          </w:tcPr>
          <w:p w14:paraId="62B0DB7C" w14:textId="77777777" w:rsidR="000A1E7F" w:rsidRPr="000A1E7F" w:rsidRDefault="000A1E7F" w:rsidP="000A1E7F">
            <w:pPr>
              <w:jc w:val="center"/>
              <w:rPr>
                <w:rFonts w:cstheme="minorHAnsi"/>
                <w:sz w:val="24"/>
              </w:rPr>
            </w:pPr>
            <w:r w:rsidRPr="000A1E7F">
              <w:rPr>
                <w:rFonts w:cstheme="minorHAnsi"/>
                <w:b/>
                <w:sz w:val="24"/>
              </w:rPr>
              <w:t>Our local area</w:t>
            </w:r>
            <w:r w:rsidRPr="000A1E7F">
              <w:rPr>
                <w:rFonts w:cstheme="minorHAnsi"/>
                <w:sz w:val="24"/>
              </w:rPr>
              <w:t xml:space="preserve"> </w:t>
            </w:r>
          </w:p>
          <w:p w14:paraId="35E10228" w14:textId="77777777" w:rsidR="000A1E7F" w:rsidRPr="00435A07" w:rsidRDefault="000A1E7F" w:rsidP="000A1E7F">
            <w:pPr>
              <w:jc w:val="center"/>
              <w:rPr>
                <w:i/>
              </w:rPr>
            </w:pPr>
            <w:r>
              <w:rPr>
                <w:rFonts w:cstheme="minorHAnsi"/>
                <w:i/>
                <w:sz w:val="20"/>
              </w:rPr>
              <w:t>M</w:t>
            </w:r>
            <w:r w:rsidRPr="000A1E7F">
              <w:rPr>
                <w:rFonts w:cstheme="minorHAnsi"/>
                <w:i/>
                <w:sz w:val="20"/>
              </w:rPr>
              <w:t xml:space="preserve">y local area landmarks, near/far distances, map-reading  </w:t>
            </w:r>
          </w:p>
        </w:tc>
        <w:tc>
          <w:tcPr>
            <w:tcW w:w="799" w:type="pct"/>
            <w:shd w:val="clear" w:color="auto" w:fill="D9D9D9" w:themeFill="background1" w:themeFillShade="D9"/>
            <w:vAlign w:val="center"/>
          </w:tcPr>
          <w:p w14:paraId="141C97C5" w14:textId="77777777" w:rsidR="000A1E7F" w:rsidRPr="009A013A" w:rsidRDefault="000A1E7F" w:rsidP="000A1E7F">
            <w:pPr>
              <w:jc w:val="center"/>
              <w:rPr>
                <w:i/>
              </w:rPr>
            </w:pPr>
          </w:p>
        </w:tc>
        <w:tc>
          <w:tcPr>
            <w:tcW w:w="748" w:type="pct"/>
            <w:shd w:val="clear" w:color="auto" w:fill="D9D9D9" w:themeFill="background1" w:themeFillShade="D9"/>
            <w:vAlign w:val="center"/>
          </w:tcPr>
          <w:p w14:paraId="27F70EE0" w14:textId="77777777" w:rsidR="000A1E7F" w:rsidRPr="00E30A17" w:rsidRDefault="000A1E7F" w:rsidP="000A1E7F">
            <w:pPr>
              <w:jc w:val="center"/>
              <w:rPr>
                <w:i/>
              </w:rPr>
            </w:pPr>
          </w:p>
        </w:tc>
        <w:tc>
          <w:tcPr>
            <w:tcW w:w="698" w:type="pct"/>
            <w:shd w:val="clear" w:color="auto" w:fill="FFFFFF" w:themeFill="background1"/>
            <w:vAlign w:val="center"/>
          </w:tcPr>
          <w:p w14:paraId="4C026497" w14:textId="77777777" w:rsidR="000A1E7F" w:rsidRPr="000A1E7F" w:rsidRDefault="000A1E7F" w:rsidP="000A1E7F">
            <w:pPr>
              <w:jc w:val="center"/>
              <w:rPr>
                <w:rFonts w:cstheme="minorHAnsi"/>
                <w:b/>
                <w:sz w:val="24"/>
              </w:rPr>
            </w:pPr>
            <w:r w:rsidRPr="000A1E7F">
              <w:rPr>
                <w:rFonts w:cstheme="minorHAnsi"/>
                <w:b/>
                <w:sz w:val="24"/>
              </w:rPr>
              <w:t>Animals and their habitats</w:t>
            </w:r>
          </w:p>
          <w:p w14:paraId="12D9DE0F" w14:textId="77777777" w:rsidR="000A1E7F" w:rsidRPr="009A013A" w:rsidRDefault="000A1E7F" w:rsidP="000A1E7F">
            <w:pPr>
              <w:jc w:val="center"/>
              <w:rPr>
                <w:i/>
              </w:rPr>
            </w:pPr>
            <w:r w:rsidRPr="0023641E">
              <w:rPr>
                <w:rFonts w:cstheme="minorHAnsi"/>
                <w:i/>
              </w:rPr>
              <w:t xml:space="preserve"> </w:t>
            </w:r>
            <w:r w:rsidRPr="000A1E7F">
              <w:rPr>
                <w:rFonts w:cstheme="minorHAnsi"/>
                <w:i/>
                <w:sz w:val="20"/>
              </w:rPr>
              <w:t>Continents and seas/  countries and landscapes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4B2899D3" w14:textId="77777777" w:rsidR="000A1E7F" w:rsidRPr="000A1E7F" w:rsidRDefault="000A1E7F" w:rsidP="000A1E7F">
            <w:pPr>
              <w:jc w:val="center"/>
              <w:rPr>
                <w:rFonts w:cstheme="minorHAnsi"/>
                <w:sz w:val="24"/>
              </w:rPr>
            </w:pPr>
            <w:r w:rsidRPr="000A1E7F">
              <w:rPr>
                <w:rFonts w:cstheme="minorHAnsi"/>
                <w:b/>
                <w:sz w:val="24"/>
              </w:rPr>
              <w:t>People and their Communities</w:t>
            </w:r>
            <w:r w:rsidRPr="000A1E7F">
              <w:rPr>
                <w:rFonts w:cstheme="minorHAnsi"/>
                <w:sz w:val="24"/>
              </w:rPr>
              <w:t xml:space="preserve"> </w:t>
            </w:r>
          </w:p>
          <w:p w14:paraId="6FA20C37" w14:textId="77777777" w:rsidR="000A1E7F" w:rsidRPr="0023641E" w:rsidRDefault="000A1E7F" w:rsidP="000A1E7F">
            <w:pPr>
              <w:jc w:val="center"/>
              <w:rPr>
                <w:i/>
              </w:rPr>
            </w:pPr>
            <w:r w:rsidRPr="000A1E7F">
              <w:rPr>
                <w:rFonts w:cstheme="minorHAnsi"/>
                <w:i/>
                <w:sz w:val="20"/>
              </w:rPr>
              <w:t>Comparison of communities/ human impact</w:t>
            </w:r>
          </w:p>
        </w:tc>
        <w:tc>
          <w:tcPr>
            <w:tcW w:w="706" w:type="pct"/>
            <w:gridSpan w:val="2"/>
            <w:shd w:val="clear" w:color="auto" w:fill="D9D9D9" w:themeFill="background1" w:themeFillShade="D9"/>
            <w:vAlign w:val="center"/>
          </w:tcPr>
          <w:p w14:paraId="36BB8EA5" w14:textId="77777777" w:rsidR="000A1E7F" w:rsidRPr="009A013A" w:rsidRDefault="000A1E7F" w:rsidP="000A1E7F">
            <w:pPr>
              <w:jc w:val="center"/>
              <w:rPr>
                <w:i/>
              </w:rPr>
            </w:pPr>
          </w:p>
        </w:tc>
      </w:tr>
      <w:tr w:rsidR="000A1E7F" w14:paraId="743E0583" w14:textId="77777777" w:rsidTr="00985831">
        <w:trPr>
          <w:trHeight w:val="562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6DAD7B7B" w14:textId="77777777" w:rsidR="000A1E7F" w:rsidRPr="0079533C" w:rsidRDefault="000A1E7F" w:rsidP="000A1E7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2</w:t>
            </w:r>
          </w:p>
        </w:tc>
        <w:tc>
          <w:tcPr>
            <w:tcW w:w="845" w:type="pct"/>
            <w:vAlign w:val="center"/>
          </w:tcPr>
          <w:p w14:paraId="3367212F" w14:textId="77777777" w:rsidR="000A1E7F" w:rsidRDefault="000A1E7F" w:rsidP="000A1E7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Seasons/ </w:t>
            </w:r>
            <w:r w:rsidRPr="009F6615">
              <w:rPr>
                <w:b/>
                <w:sz w:val="24"/>
              </w:rPr>
              <w:t xml:space="preserve">Geography of our school </w:t>
            </w:r>
          </w:p>
          <w:p w14:paraId="1670D986" w14:textId="77777777" w:rsidR="000A1E7F" w:rsidRPr="00E30A17" w:rsidRDefault="000A1E7F" w:rsidP="000A1E7F">
            <w:pPr>
              <w:jc w:val="center"/>
              <w:rPr>
                <w:i/>
              </w:rPr>
            </w:pPr>
            <w:r w:rsidRPr="000A1E7F">
              <w:rPr>
                <w:i/>
                <w:sz w:val="20"/>
              </w:rPr>
              <w:t>Identify seasonal and daily weather patterns in the UK</w:t>
            </w:r>
          </w:p>
        </w:tc>
        <w:tc>
          <w:tcPr>
            <w:tcW w:w="799" w:type="pct"/>
            <w:shd w:val="clear" w:color="auto" w:fill="D9D9D9" w:themeFill="background1" w:themeFillShade="D9"/>
            <w:vAlign w:val="center"/>
          </w:tcPr>
          <w:p w14:paraId="0255AE2B" w14:textId="77777777" w:rsidR="000A1E7F" w:rsidRPr="009A013A" w:rsidRDefault="000A1E7F" w:rsidP="000A1E7F">
            <w:pPr>
              <w:jc w:val="center"/>
              <w:rPr>
                <w:i/>
              </w:rPr>
            </w:pPr>
          </w:p>
        </w:tc>
        <w:tc>
          <w:tcPr>
            <w:tcW w:w="748" w:type="pct"/>
            <w:shd w:val="clear" w:color="auto" w:fill="auto"/>
            <w:vAlign w:val="center"/>
          </w:tcPr>
          <w:p w14:paraId="2C075BD9" w14:textId="77777777" w:rsidR="000A1E7F" w:rsidRDefault="000A1E7F" w:rsidP="000A1E7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Our Wonderful World</w:t>
            </w:r>
          </w:p>
          <w:p w14:paraId="315B5E77" w14:textId="77777777" w:rsidR="000A1E7F" w:rsidRPr="00E30A17" w:rsidRDefault="000A1E7F" w:rsidP="000A1E7F">
            <w:pPr>
              <w:jc w:val="center"/>
              <w:rPr>
                <w:i/>
              </w:rPr>
            </w:pPr>
            <w:r w:rsidRPr="000A1E7F">
              <w:rPr>
                <w:i/>
                <w:sz w:val="20"/>
              </w:rPr>
              <w:t>Map skills and use basic symbols in a key</w:t>
            </w:r>
          </w:p>
        </w:tc>
        <w:tc>
          <w:tcPr>
            <w:tcW w:w="698" w:type="pct"/>
            <w:shd w:val="clear" w:color="auto" w:fill="D9D9D9" w:themeFill="background1" w:themeFillShade="D9"/>
            <w:vAlign w:val="center"/>
          </w:tcPr>
          <w:p w14:paraId="1943C26A" w14:textId="77777777" w:rsidR="000A1E7F" w:rsidRPr="009A013A" w:rsidRDefault="000A1E7F" w:rsidP="000A1E7F">
            <w:pPr>
              <w:jc w:val="center"/>
              <w:rPr>
                <w:i/>
              </w:rPr>
            </w:pPr>
          </w:p>
        </w:tc>
        <w:tc>
          <w:tcPr>
            <w:tcW w:w="719" w:type="pct"/>
            <w:vAlign w:val="center"/>
          </w:tcPr>
          <w:p w14:paraId="57862569" w14:textId="77777777" w:rsidR="000A1E7F" w:rsidRDefault="000A1E7F" w:rsidP="000A1E7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Journeys – Food</w:t>
            </w:r>
          </w:p>
          <w:p w14:paraId="5056233B" w14:textId="77777777" w:rsidR="000A1E7F" w:rsidRPr="00E30A17" w:rsidRDefault="000A1E7F" w:rsidP="000A1E7F">
            <w:pPr>
              <w:jc w:val="center"/>
              <w:rPr>
                <w:i/>
              </w:rPr>
            </w:pPr>
            <w:r w:rsidRPr="000A1E7F">
              <w:rPr>
                <w:i/>
                <w:sz w:val="20"/>
              </w:rPr>
              <w:t>Describe and understand key aspects of human geography, including trade links</w:t>
            </w:r>
          </w:p>
        </w:tc>
        <w:tc>
          <w:tcPr>
            <w:tcW w:w="706" w:type="pct"/>
            <w:gridSpan w:val="2"/>
            <w:shd w:val="clear" w:color="auto" w:fill="D9D9D9" w:themeFill="background1" w:themeFillShade="D9"/>
            <w:vAlign w:val="center"/>
          </w:tcPr>
          <w:p w14:paraId="13927277" w14:textId="77777777" w:rsidR="000A1E7F" w:rsidRPr="009A013A" w:rsidRDefault="000A1E7F" w:rsidP="000A1E7F">
            <w:pPr>
              <w:jc w:val="center"/>
              <w:rPr>
                <w:i/>
              </w:rPr>
            </w:pPr>
          </w:p>
        </w:tc>
      </w:tr>
      <w:tr w:rsidR="000A1E7F" w14:paraId="17400D71" w14:textId="77777777" w:rsidTr="00985831">
        <w:trPr>
          <w:trHeight w:val="1127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0A665AF8" w14:textId="77777777" w:rsidR="000A1E7F" w:rsidRPr="0079533C" w:rsidRDefault="000A1E7F" w:rsidP="000A1E7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3</w:t>
            </w:r>
          </w:p>
        </w:tc>
        <w:tc>
          <w:tcPr>
            <w:tcW w:w="845" w:type="pct"/>
            <w:vAlign w:val="center"/>
          </w:tcPr>
          <w:p w14:paraId="13BC909F" w14:textId="77777777" w:rsidR="000A1E7F" w:rsidRPr="009A013A" w:rsidRDefault="000A1E7F" w:rsidP="000A1E7F">
            <w:pPr>
              <w:jc w:val="center"/>
              <w:rPr>
                <w:b/>
                <w:sz w:val="24"/>
              </w:rPr>
            </w:pPr>
            <w:r w:rsidRPr="009A013A">
              <w:rPr>
                <w:b/>
                <w:sz w:val="24"/>
              </w:rPr>
              <w:t>Our World</w:t>
            </w:r>
          </w:p>
          <w:p w14:paraId="4404E3E7" w14:textId="77777777" w:rsidR="000A1E7F" w:rsidRDefault="000A1E7F" w:rsidP="000A1E7F">
            <w:pPr>
              <w:jc w:val="center"/>
            </w:pPr>
            <w:r w:rsidRPr="009A013A">
              <w:rPr>
                <w:i/>
                <w:sz w:val="20"/>
              </w:rPr>
              <w:t xml:space="preserve">Locate </w:t>
            </w:r>
            <w:r>
              <w:rPr>
                <w:i/>
                <w:sz w:val="20"/>
              </w:rPr>
              <w:t>t</w:t>
            </w:r>
            <w:r w:rsidRPr="009A013A">
              <w:rPr>
                <w:i/>
                <w:sz w:val="20"/>
              </w:rPr>
              <w:t>he World’s Countries Using Maps</w:t>
            </w:r>
          </w:p>
        </w:tc>
        <w:tc>
          <w:tcPr>
            <w:tcW w:w="799" w:type="pct"/>
            <w:vAlign w:val="center"/>
          </w:tcPr>
          <w:p w14:paraId="0AA7DAFB" w14:textId="77777777" w:rsidR="000A1E7F" w:rsidRPr="009A013A" w:rsidRDefault="000A1E7F" w:rsidP="000A1E7F">
            <w:pPr>
              <w:jc w:val="center"/>
              <w:rPr>
                <w:b/>
                <w:sz w:val="24"/>
              </w:rPr>
            </w:pPr>
            <w:r w:rsidRPr="009A013A">
              <w:rPr>
                <w:b/>
                <w:sz w:val="24"/>
              </w:rPr>
              <w:t>Coasts</w:t>
            </w:r>
          </w:p>
          <w:p w14:paraId="64887C4A" w14:textId="77777777" w:rsidR="000A1E7F" w:rsidRPr="009A013A" w:rsidRDefault="000A1E7F" w:rsidP="000A1E7F">
            <w:pPr>
              <w:jc w:val="center"/>
              <w:rPr>
                <w:i/>
              </w:rPr>
            </w:pPr>
            <w:r w:rsidRPr="009A013A">
              <w:rPr>
                <w:i/>
                <w:sz w:val="20"/>
              </w:rPr>
              <w:t>Name Geographical Regions In the UK &amp; Identify Characteristics</w:t>
            </w:r>
          </w:p>
        </w:tc>
        <w:tc>
          <w:tcPr>
            <w:tcW w:w="748" w:type="pct"/>
            <w:shd w:val="clear" w:color="auto" w:fill="D9D9D9" w:themeFill="background1" w:themeFillShade="D9"/>
            <w:vAlign w:val="center"/>
          </w:tcPr>
          <w:p w14:paraId="63150A0F" w14:textId="77777777" w:rsidR="000A1E7F" w:rsidRDefault="000A1E7F" w:rsidP="000A1E7F">
            <w:pPr>
              <w:jc w:val="center"/>
            </w:pPr>
          </w:p>
        </w:tc>
        <w:tc>
          <w:tcPr>
            <w:tcW w:w="698" w:type="pct"/>
            <w:shd w:val="clear" w:color="auto" w:fill="D9D9D9" w:themeFill="background1" w:themeFillShade="D9"/>
            <w:vAlign w:val="center"/>
          </w:tcPr>
          <w:p w14:paraId="392FBFDC" w14:textId="77777777" w:rsidR="000A1E7F" w:rsidRPr="009A013A" w:rsidRDefault="000A1E7F" w:rsidP="000A1E7F">
            <w:pPr>
              <w:jc w:val="center"/>
              <w:rPr>
                <w:i/>
              </w:rPr>
            </w:pPr>
          </w:p>
        </w:tc>
        <w:tc>
          <w:tcPr>
            <w:tcW w:w="721" w:type="pct"/>
            <w:gridSpan w:val="2"/>
            <w:vAlign w:val="center"/>
          </w:tcPr>
          <w:p w14:paraId="77E02FAA" w14:textId="77777777" w:rsidR="000A1E7F" w:rsidRPr="009A013A" w:rsidRDefault="000A1E7F" w:rsidP="000A1E7F">
            <w:pPr>
              <w:jc w:val="center"/>
              <w:rPr>
                <w:b/>
                <w:sz w:val="24"/>
              </w:rPr>
            </w:pPr>
            <w:r w:rsidRPr="009A013A">
              <w:rPr>
                <w:b/>
                <w:sz w:val="24"/>
              </w:rPr>
              <w:t>Climate &amp; Weather</w:t>
            </w:r>
          </w:p>
          <w:p w14:paraId="6E91774E" w14:textId="77777777" w:rsidR="000A1E7F" w:rsidRDefault="000A1E7F" w:rsidP="000A1E7F">
            <w:pPr>
              <w:jc w:val="center"/>
            </w:pPr>
            <w:r>
              <w:rPr>
                <w:i/>
                <w:sz w:val="20"/>
              </w:rPr>
              <w:t xml:space="preserve">UK </w:t>
            </w:r>
            <w:r w:rsidRPr="009A013A">
              <w:rPr>
                <w:i/>
                <w:sz w:val="20"/>
              </w:rPr>
              <w:t>Weather Patterns</w:t>
            </w:r>
          </w:p>
        </w:tc>
        <w:tc>
          <w:tcPr>
            <w:tcW w:w="704" w:type="pct"/>
            <w:shd w:val="clear" w:color="auto" w:fill="D9D9D9" w:themeFill="background1" w:themeFillShade="D9"/>
            <w:vAlign w:val="center"/>
          </w:tcPr>
          <w:p w14:paraId="5D9AD090" w14:textId="77777777" w:rsidR="000A1E7F" w:rsidRPr="009A013A" w:rsidRDefault="000A1E7F" w:rsidP="000A1E7F">
            <w:pPr>
              <w:jc w:val="center"/>
              <w:rPr>
                <w:i/>
              </w:rPr>
            </w:pPr>
          </w:p>
        </w:tc>
      </w:tr>
      <w:tr w:rsidR="000A1E7F" w14:paraId="5D62D0B5" w14:textId="77777777" w:rsidTr="00985831">
        <w:trPr>
          <w:trHeight w:val="532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0F505576" w14:textId="77777777" w:rsidR="000A1E7F" w:rsidRPr="0079533C" w:rsidRDefault="000A1E7F" w:rsidP="000A1E7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4</w:t>
            </w:r>
          </w:p>
        </w:tc>
        <w:tc>
          <w:tcPr>
            <w:tcW w:w="845" w:type="pct"/>
            <w:vAlign w:val="center"/>
          </w:tcPr>
          <w:p w14:paraId="17EB4631" w14:textId="77777777" w:rsidR="000A1E7F" w:rsidRPr="00AF2BE5" w:rsidRDefault="000A1E7F" w:rsidP="000A1E7F">
            <w:pPr>
              <w:jc w:val="center"/>
              <w:rPr>
                <w:b/>
                <w:sz w:val="24"/>
              </w:rPr>
            </w:pPr>
            <w:r w:rsidRPr="00AF2BE5">
              <w:rPr>
                <w:b/>
                <w:sz w:val="24"/>
              </w:rPr>
              <w:t>Earthquake &amp; Volcanoes</w:t>
            </w:r>
          </w:p>
          <w:p w14:paraId="37F093BA" w14:textId="77777777" w:rsidR="000A1E7F" w:rsidRPr="00862432" w:rsidRDefault="000A1E7F" w:rsidP="000A1E7F">
            <w:pPr>
              <w:jc w:val="center"/>
              <w:rPr>
                <w:i/>
              </w:rPr>
            </w:pPr>
            <w:r w:rsidRPr="00862432">
              <w:rPr>
                <w:i/>
                <w:sz w:val="20"/>
              </w:rPr>
              <w:t>Describe</w:t>
            </w:r>
            <w:r>
              <w:rPr>
                <w:i/>
                <w:sz w:val="20"/>
              </w:rPr>
              <w:t xml:space="preserve"> and </w:t>
            </w:r>
            <w:r w:rsidRPr="00862432">
              <w:rPr>
                <w:i/>
                <w:sz w:val="20"/>
              </w:rPr>
              <w:t>understand key aspects of physical geography</w:t>
            </w:r>
          </w:p>
        </w:tc>
        <w:tc>
          <w:tcPr>
            <w:tcW w:w="799" w:type="pct"/>
            <w:shd w:val="clear" w:color="auto" w:fill="D9D9D9" w:themeFill="background1" w:themeFillShade="D9"/>
            <w:vAlign w:val="center"/>
          </w:tcPr>
          <w:p w14:paraId="23601CD1" w14:textId="77777777" w:rsidR="000A1E7F" w:rsidRPr="009A013A" w:rsidRDefault="000A1E7F" w:rsidP="000A1E7F">
            <w:pPr>
              <w:jc w:val="center"/>
              <w:rPr>
                <w:i/>
              </w:rPr>
            </w:pPr>
          </w:p>
        </w:tc>
        <w:tc>
          <w:tcPr>
            <w:tcW w:w="748" w:type="pct"/>
            <w:shd w:val="clear" w:color="auto" w:fill="auto"/>
            <w:vAlign w:val="center"/>
          </w:tcPr>
          <w:p w14:paraId="53B82B1B" w14:textId="77777777" w:rsidR="00697DDC" w:rsidRPr="00AF2BE5" w:rsidRDefault="00697DDC" w:rsidP="00697DDC">
            <w:pPr>
              <w:jc w:val="center"/>
              <w:rPr>
                <w:b/>
                <w:sz w:val="24"/>
              </w:rPr>
            </w:pPr>
            <w:r w:rsidRPr="00AF2BE5">
              <w:rPr>
                <w:b/>
                <w:sz w:val="24"/>
              </w:rPr>
              <w:t>The Americas</w:t>
            </w:r>
          </w:p>
          <w:p w14:paraId="225EA991" w14:textId="5B5A83E6" w:rsidR="000A1E7F" w:rsidRPr="00AF2BE5" w:rsidRDefault="00697DDC" w:rsidP="00697DDC">
            <w:pPr>
              <w:jc w:val="center"/>
              <w:rPr>
                <w:b/>
              </w:rPr>
            </w:pPr>
            <w:r w:rsidRPr="00862432">
              <w:rPr>
                <w:i/>
                <w:sz w:val="20"/>
              </w:rPr>
              <w:t>Locate the world’s countries using maps, including North &amp; South America</w:t>
            </w:r>
          </w:p>
        </w:tc>
        <w:tc>
          <w:tcPr>
            <w:tcW w:w="698" w:type="pct"/>
            <w:shd w:val="clear" w:color="auto" w:fill="D9D9D9" w:themeFill="background1" w:themeFillShade="D9"/>
            <w:vAlign w:val="center"/>
          </w:tcPr>
          <w:p w14:paraId="249BDBEC" w14:textId="3318A67F" w:rsidR="000A1E7F" w:rsidRPr="009A013A" w:rsidRDefault="000A1E7F" w:rsidP="00697DDC">
            <w:pPr>
              <w:jc w:val="center"/>
              <w:rPr>
                <w:i/>
              </w:rPr>
            </w:pPr>
          </w:p>
        </w:tc>
        <w:tc>
          <w:tcPr>
            <w:tcW w:w="721" w:type="pct"/>
            <w:gridSpan w:val="2"/>
            <w:vAlign w:val="center"/>
          </w:tcPr>
          <w:p w14:paraId="060B53E7" w14:textId="77777777" w:rsidR="00697DDC" w:rsidRDefault="00697DDC" w:rsidP="00697DDC">
            <w:pPr>
              <w:jc w:val="center"/>
              <w:rPr>
                <w:b/>
                <w:sz w:val="24"/>
              </w:rPr>
            </w:pPr>
            <w:r w:rsidRPr="00AF2BE5">
              <w:rPr>
                <w:b/>
                <w:sz w:val="24"/>
              </w:rPr>
              <w:t xml:space="preserve">Rivers &amp; </w:t>
            </w:r>
            <w:r>
              <w:rPr>
                <w:b/>
                <w:sz w:val="24"/>
              </w:rPr>
              <w:t>T</w:t>
            </w:r>
            <w:r w:rsidRPr="00AF2BE5">
              <w:rPr>
                <w:b/>
                <w:sz w:val="24"/>
              </w:rPr>
              <w:t>he Water Cycle</w:t>
            </w:r>
          </w:p>
          <w:p w14:paraId="525886B4" w14:textId="7B9E8B0C" w:rsidR="000A1E7F" w:rsidRPr="00862432" w:rsidRDefault="00697DDC" w:rsidP="00697DDC">
            <w:pPr>
              <w:jc w:val="center"/>
              <w:rPr>
                <w:i/>
              </w:rPr>
            </w:pPr>
            <w:r w:rsidRPr="00862432">
              <w:rPr>
                <w:i/>
                <w:sz w:val="20"/>
              </w:rPr>
              <w:t>Describe</w:t>
            </w:r>
            <w:r>
              <w:rPr>
                <w:i/>
                <w:sz w:val="20"/>
              </w:rPr>
              <w:t xml:space="preserve"> and </w:t>
            </w:r>
            <w:r w:rsidRPr="00862432">
              <w:rPr>
                <w:i/>
                <w:sz w:val="20"/>
              </w:rPr>
              <w:t>understand key aspects of physical geography</w:t>
            </w:r>
          </w:p>
        </w:tc>
        <w:tc>
          <w:tcPr>
            <w:tcW w:w="704" w:type="pct"/>
            <w:shd w:val="clear" w:color="auto" w:fill="D9D9D9" w:themeFill="background1" w:themeFillShade="D9"/>
            <w:vAlign w:val="center"/>
          </w:tcPr>
          <w:p w14:paraId="29347B16" w14:textId="77777777" w:rsidR="000A1E7F" w:rsidRPr="009A013A" w:rsidRDefault="000A1E7F" w:rsidP="000A1E7F">
            <w:pPr>
              <w:jc w:val="center"/>
              <w:rPr>
                <w:i/>
              </w:rPr>
            </w:pPr>
          </w:p>
        </w:tc>
      </w:tr>
      <w:tr w:rsidR="000A1E7F" w14:paraId="110E2CF8" w14:textId="77777777" w:rsidTr="00985831">
        <w:trPr>
          <w:trHeight w:val="532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32EDA82A" w14:textId="77777777" w:rsidR="000A1E7F" w:rsidRPr="0079533C" w:rsidRDefault="000A1E7F" w:rsidP="000A1E7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2920" w14:textId="77777777" w:rsidR="000A1E7F" w:rsidRDefault="000A1E7F" w:rsidP="000A1E7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Changes In Our Local Environment</w:t>
            </w:r>
          </w:p>
          <w:p w14:paraId="118B909C" w14:textId="24FE9A81" w:rsidR="001161F5" w:rsidRPr="003C007C" w:rsidRDefault="000A1E7F" w:rsidP="003C007C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lastRenderedPageBreak/>
              <w:t>Geographical Characteristics Of The UK &amp; How They Have Changed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377E4C" w14:textId="180795CB" w:rsidR="000A1E7F" w:rsidRDefault="000A1E7F" w:rsidP="000A1E7F">
            <w:pPr>
              <w:jc w:val="center"/>
              <w:rPr>
                <w:i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EBAC6B" w14:textId="77777777" w:rsidR="00342721" w:rsidRDefault="00342721" w:rsidP="0034272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Alpine Region</w:t>
            </w:r>
          </w:p>
          <w:p w14:paraId="15F50A58" w14:textId="53423EF1" w:rsidR="000A1E7F" w:rsidRDefault="00342721" w:rsidP="00342721">
            <w:pPr>
              <w:jc w:val="center"/>
              <w:rPr>
                <w:b/>
              </w:rPr>
            </w:pPr>
            <w:r>
              <w:rPr>
                <w:i/>
                <w:sz w:val="20"/>
              </w:rPr>
              <w:lastRenderedPageBreak/>
              <w:t>Locate The World’s Countries Using Maps, Tourism &amp; Industry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DB371B" w14:textId="5481D596" w:rsidR="000A1E7F" w:rsidRDefault="000A1E7F" w:rsidP="000A1E7F">
            <w:pPr>
              <w:jc w:val="center"/>
              <w:rPr>
                <w:i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7EB80" w14:textId="77777777" w:rsidR="000A5AD3" w:rsidRDefault="000A5AD3" w:rsidP="000A5AD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Journeys: Trade &amp; Migration</w:t>
            </w:r>
          </w:p>
          <w:p w14:paraId="736FAA66" w14:textId="1432FE4B" w:rsidR="001161F5" w:rsidRPr="003C007C" w:rsidRDefault="000A5AD3" w:rsidP="003C007C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lastRenderedPageBreak/>
              <w:t>Use Maps, Atlases &amp; Digital mapping To Locate Countries &amp; Describe Features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E90FC1" w14:textId="77777777" w:rsidR="000A1E7F" w:rsidRDefault="000A1E7F" w:rsidP="000A1E7F">
            <w:pPr>
              <w:jc w:val="center"/>
              <w:rPr>
                <w:i/>
                <w:highlight w:val="yellow"/>
              </w:rPr>
            </w:pPr>
          </w:p>
        </w:tc>
      </w:tr>
      <w:tr w:rsidR="00985831" w14:paraId="6031964E" w14:textId="77777777" w:rsidTr="00AB167A">
        <w:trPr>
          <w:trHeight w:val="562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67DFCF01" w14:textId="77777777" w:rsidR="00985831" w:rsidRPr="0079533C" w:rsidRDefault="00985831" w:rsidP="0098583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6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101539F3" w14:textId="77777777" w:rsidR="00985831" w:rsidRPr="00184714" w:rsidRDefault="00985831" w:rsidP="00985831">
            <w:pPr>
              <w:jc w:val="center"/>
              <w:rPr>
                <w:b/>
                <w:sz w:val="24"/>
              </w:rPr>
            </w:pPr>
            <w:r w:rsidRPr="00184714">
              <w:rPr>
                <w:b/>
                <w:sz w:val="24"/>
              </w:rPr>
              <w:t>Protecting The Environment</w:t>
            </w:r>
          </w:p>
          <w:p w14:paraId="195CD7ED" w14:textId="272279B7" w:rsidR="00985831" w:rsidRPr="003C007C" w:rsidRDefault="00985831" w:rsidP="00985831">
            <w:pPr>
              <w:jc w:val="center"/>
              <w:rPr>
                <w:i/>
                <w:sz w:val="20"/>
              </w:rPr>
            </w:pPr>
            <w:r w:rsidRPr="00184714">
              <w:rPr>
                <w:i/>
                <w:sz w:val="20"/>
              </w:rPr>
              <w:t>Settlement, Land</w:t>
            </w:r>
            <w:r>
              <w:rPr>
                <w:i/>
                <w:sz w:val="20"/>
              </w:rPr>
              <w:t>-</w:t>
            </w:r>
            <w:r w:rsidRPr="00184714">
              <w:rPr>
                <w:i/>
                <w:sz w:val="20"/>
              </w:rPr>
              <w:t>use Change &amp; Sustainability</w:t>
            </w:r>
          </w:p>
        </w:tc>
        <w:tc>
          <w:tcPr>
            <w:tcW w:w="799" w:type="pct"/>
            <w:shd w:val="clear" w:color="auto" w:fill="D9D9D9" w:themeFill="background1" w:themeFillShade="D9"/>
            <w:vAlign w:val="center"/>
          </w:tcPr>
          <w:p w14:paraId="19D45EDD" w14:textId="77777777" w:rsidR="00985831" w:rsidRPr="00184714" w:rsidRDefault="00985831" w:rsidP="00AB167A">
            <w:pPr>
              <w:jc w:val="center"/>
              <w:rPr>
                <w:i/>
              </w:rPr>
            </w:pPr>
          </w:p>
        </w:tc>
        <w:tc>
          <w:tcPr>
            <w:tcW w:w="748" w:type="pct"/>
            <w:shd w:val="clear" w:color="auto" w:fill="D9D9D9" w:themeFill="background1" w:themeFillShade="D9"/>
            <w:vAlign w:val="center"/>
          </w:tcPr>
          <w:p w14:paraId="03480DDE" w14:textId="77777777" w:rsidR="00985831" w:rsidRPr="00184714" w:rsidRDefault="00985831" w:rsidP="00985831">
            <w:pPr>
              <w:jc w:val="center"/>
              <w:rPr>
                <w:b/>
              </w:rPr>
            </w:pPr>
          </w:p>
        </w:tc>
        <w:tc>
          <w:tcPr>
            <w:tcW w:w="698" w:type="pct"/>
            <w:shd w:val="clear" w:color="auto" w:fill="FFFFFF" w:themeFill="background1"/>
            <w:vAlign w:val="center"/>
          </w:tcPr>
          <w:p w14:paraId="1936613B" w14:textId="32908837" w:rsidR="00AB167A" w:rsidRDefault="00AB167A" w:rsidP="00AB167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Amazon </w:t>
            </w:r>
          </w:p>
          <w:p w14:paraId="47E211BA" w14:textId="32547013" w:rsidR="00985831" w:rsidRPr="00AB167A" w:rsidRDefault="00AB167A" w:rsidP="00AB167A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Understanding Similarities &amp; Differences Of A region Of The UK With South America</w:t>
            </w:r>
          </w:p>
        </w:tc>
        <w:tc>
          <w:tcPr>
            <w:tcW w:w="721" w:type="pct"/>
            <w:gridSpan w:val="2"/>
            <w:shd w:val="clear" w:color="auto" w:fill="auto"/>
            <w:vAlign w:val="center"/>
          </w:tcPr>
          <w:p w14:paraId="4872112F" w14:textId="77777777" w:rsidR="00985831" w:rsidRPr="00184714" w:rsidRDefault="00985831" w:rsidP="0098583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Our Future World</w:t>
            </w:r>
          </w:p>
          <w:p w14:paraId="0B728FEC" w14:textId="5B0A0C84" w:rsidR="00985831" w:rsidRPr="00184714" w:rsidRDefault="00985831" w:rsidP="00985831">
            <w:pPr>
              <w:jc w:val="center"/>
              <w:rPr>
                <w:i/>
              </w:rPr>
            </w:pPr>
            <w:r w:rsidRPr="00184714">
              <w:rPr>
                <w:i/>
                <w:sz w:val="20"/>
              </w:rPr>
              <w:t>Name &amp; Locate Counties &amp; Cities Within UK, Changes To The Local Community</w:t>
            </w:r>
          </w:p>
        </w:tc>
        <w:tc>
          <w:tcPr>
            <w:tcW w:w="704" w:type="pct"/>
            <w:shd w:val="clear" w:color="auto" w:fill="D9D9D9" w:themeFill="background1" w:themeFillShade="D9"/>
            <w:vAlign w:val="center"/>
          </w:tcPr>
          <w:p w14:paraId="45080842" w14:textId="140CC1C3" w:rsidR="00985831" w:rsidRPr="003C007C" w:rsidRDefault="00985831" w:rsidP="00985831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 </w:t>
            </w:r>
          </w:p>
        </w:tc>
      </w:tr>
    </w:tbl>
    <w:p w14:paraId="69600F5E" w14:textId="77777777" w:rsidR="0079533C" w:rsidRDefault="0079533C" w:rsidP="00E5252B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</w:rPr>
      </w:pPr>
    </w:p>
    <w:p w14:paraId="253A6B9B" w14:textId="35809678" w:rsidR="00790F94" w:rsidRPr="00366248" w:rsidRDefault="00790F94" w:rsidP="00E5252B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 </w:t>
      </w:r>
      <w:r w:rsidR="00637967">
        <w:rPr>
          <w:rFonts w:asciiTheme="minorHAnsi" w:hAnsiTheme="minorHAnsi" w:cstheme="minorHAnsi"/>
          <w:i/>
        </w:rPr>
        <w:t xml:space="preserve">Our </w:t>
      </w:r>
      <w:r w:rsidR="000A1E7F">
        <w:rPr>
          <w:rFonts w:asciiTheme="minorHAnsi" w:hAnsiTheme="minorHAnsi" w:cstheme="minorHAnsi"/>
          <w:i/>
        </w:rPr>
        <w:t>geography</w:t>
      </w:r>
      <w:r w:rsidR="00E22988">
        <w:rPr>
          <w:rFonts w:asciiTheme="minorHAnsi" w:hAnsiTheme="minorHAnsi" w:cstheme="minorHAnsi"/>
          <w:i/>
        </w:rPr>
        <w:t xml:space="preserve"> </w:t>
      </w:r>
      <w:r w:rsidR="00637967">
        <w:rPr>
          <w:rFonts w:asciiTheme="minorHAnsi" w:hAnsiTheme="minorHAnsi" w:cstheme="minorHAnsi"/>
          <w:i/>
        </w:rPr>
        <w:t xml:space="preserve">curriculum is </w:t>
      </w:r>
      <w:r w:rsidR="00E22988">
        <w:rPr>
          <w:rFonts w:asciiTheme="minorHAnsi" w:hAnsiTheme="minorHAnsi" w:cstheme="minorHAnsi"/>
          <w:i/>
        </w:rPr>
        <w:t xml:space="preserve">taken from Rising Stars </w:t>
      </w:r>
      <w:r w:rsidR="00E035A0">
        <w:rPr>
          <w:rFonts w:asciiTheme="minorHAnsi" w:hAnsiTheme="minorHAnsi" w:cstheme="minorHAnsi"/>
          <w:i/>
        </w:rPr>
        <w:t>Geography</w:t>
      </w:r>
      <w:r w:rsidR="00E22988">
        <w:rPr>
          <w:rFonts w:asciiTheme="minorHAnsi" w:hAnsiTheme="minorHAnsi" w:cstheme="minorHAnsi"/>
          <w:i/>
        </w:rPr>
        <w:t xml:space="preserve"> scheme.</w:t>
      </w:r>
    </w:p>
    <w:sectPr w:rsidR="00790F94" w:rsidRPr="00366248" w:rsidSect="0095089A">
      <w:headerReference w:type="default" r:id="rId10"/>
      <w:pgSz w:w="15840" w:h="12240" w:orient="landscape"/>
      <w:pgMar w:top="1135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9D174C" w14:textId="77777777" w:rsidR="00930C75" w:rsidRDefault="00930C75" w:rsidP="00E663D6">
      <w:pPr>
        <w:spacing w:after="0" w:line="240" w:lineRule="auto"/>
      </w:pPr>
      <w:r>
        <w:separator/>
      </w:r>
    </w:p>
  </w:endnote>
  <w:endnote w:type="continuationSeparator" w:id="0">
    <w:p w14:paraId="41548E0B" w14:textId="77777777" w:rsidR="00930C75" w:rsidRDefault="00930C75" w:rsidP="00E663D6">
      <w:pPr>
        <w:spacing w:after="0" w:line="240" w:lineRule="auto"/>
      </w:pPr>
      <w:r>
        <w:continuationSeparator/>
      </w:r>
    </w:p>
  </w:endnote>
  <w:endnote w:type="continuationNotice" w:id="1">
    <w:p w14:paraId="3DE6C28C" w14:textId="77777777" w:rsidR="00930C75" w:rsidRDefault="00930C7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34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8170CD" w14:textId="77777777" w:rsidR="00930C75" w:rsidRDefault="00930C75" w:rsidP="00E663D6">
      <w:pPr>
        <w:spacing w:after="0" w:line="240" w:lineRule="auto"/>
      </w:pPr>
      <w:r>
        <w:separator/>
      </w:r>
    </w:p>
  </w:footnote>
  <w:footnote w:type="continuationSeparator" w:id="0">
    <w:p w14:paraId="23AB6522" w14:textId="77777777" w:rsidR="00930C75" w:rsidRDefault="00930C75" w:rsidP="00E663D6">
      <w:pPr>
        <w:spacing w:after="0" w:line="240" w:lineRule="auto"/>
      </w:pPr>
      <w:r>
        <w:continuationSeparator/>
      </w:r>
    </w:p>
  </w:footnote>
  <w:footnote w:type="continuationNotice" w:id="1">
    <w:p w14:paraId="7BCBB878" w14:textId="77777777" w:rsidR="00930C75" w:rsidRDefault="00930C7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59FF3" w14:textId="77777777" w:rsidR="00985831" w:rsidRDefault="00985831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2" behindDoc="1" locked="0" layoutInCell="1" allowOverlap="1" wp14:anchorId="6739C6CB" wp14:editId="2E8C5980">
          <wp:simplePos x="0" y="0"/>
          <wp:positionH relativeFrom="column">
            <wp:posOffset>8572500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8241" behindDoc="1" locked="0" layoutInCell="1" allowOverlap="1" wp14:anchorId="16A86148" wp14:editId="54A8CC3D">
          <wp:simplePos x="0" y="0"/>
          <wp:positionH relativeFrom="column">
            <wp:posOffset>-704850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DB9E3DC" wp14:editId="5F676502">
              <wp:simplePos x="0" y="0"/>
              <wp:positionH relativeFrom="column">
                <wp:posOffset>1524000</wp:posOffset>
              </wp:positionH>
              <wp:positionV relativeFrom="paragraph">
                <wp:posOffset>-285750</wp:posOffset>
              </wp:positionV>
              <wp:extent cx="5081624" cy="386168"/>
              <wp:effectExtent l="76200" t="38100" r="100330" b="109220"/>
              <wp:wrapThrough wrapText="bothSides">
                <wp:wrapPolygon edited="0">
                  <wp:start x="-324" y="-2132"/>
                  <wp:lineTo x="-324" y="22382"/>
                  <wp:lineTo x="-162" y="26645"/>
                  <wp:lineTo x="21784" y="26645"/>
                  <wp:lineTo x="21946" y="17053"/>
                  <wp:lineTo x="21865" y="-2132"/>
                  <wp:lineTo x="-324" y="-2132"/>
                </wp:wrapPolygon>
              </wp:wrapThrough>
              <wp:docPr id="5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1624" cy="386168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4F81BD">
                              <a:shade val="51000"/>
                              <a:satMod val="130000"/>
                            </a:srgbClr>
                          </a:gs>
                          <a:gs pos="80000">
                            <a:srgbClr val="4F81BD">
                              <a:shade val="93000"/>
                              <a:satMod val="130000"/>
                            </a:srgbClr>
                          </a:gs>
                          <a:gs pos="100000">
                            <a:srgbClr val="4F81BD">
                              <a:shade val="94000"/>
                              <a:satMod val="135000"/>
                            </a:srgbClr>
                          </a:gs>
                        </a:gsLst>
                        <a:lin ang="16200000" scaled="0"/>
                      </a:gradFill>
                      <a:ln>
                        <a:noFill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threePt" dir="t">
                          <a:rot lat="0" lon="0" rev="1200000"/>
                        </a:lightRig>
                      </a:scene3d>
                      <a:sp3d>
                        <a:bevelT w="63500" h="25400"/>
                      </a:sp3d>
                    </wps:spPr>
                    <wps:txbx>
                      <w:txbxContent>
                        <w:p w14:paraId="1470D0DE" w14:textId="77777777" w:rsidR="00985831" w:rsidRDefault="00985831" w:rsidP="00E663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FFFFFF" w:themeColor="light1"/>
                              <w:kern w:val="24"/>
                              <w:sz w:val="36"/>
                              <w:szCs w:val="36"/>
                            </w:rPr>
                            <w:t>“Love to Learn”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B9E3D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20pt;margin-top:-22.5pt;width:400.15pt;height:3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" fillcolor="#2c5d98" stroked="f">
              <v:fill color2="#3a7ccb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1470D0DE" w14:textId="77777777" w:rsidR="00985831" w:rsidRDefault="00985831" w:rsidP="00E663D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i/>
                        <w:iCs/>
                        <w:color w:val="FFFFFF" w:themeColor="light1"/>
                        <w:kern w:val="24"/>
                        <w:sz w:val="36"/>
                        <w:szCs w:val="36"/>
                      </w:rPr>
                      <w:t>“Love to Learn”</w:t>
                    </w:r>
                  </w:p>
                </w:txbxContent>
              </v:textbox>
              <w10:wrap type="through"/>
            </v:shape>
          </w:pict>
        </mc:Fallback>
      </mc:AlternateContent>
    </w:r>
  </w:p>
  <w:p w14:paraId="47098B7F" w14:textId="77777777" w:rsidR="00985831" w:rsidRDefault="009858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CB6BF8"/>
    <w:multiLevelType w:val="hybridMultilevel"/>
    <w:tmpl w:val="6778DCA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05113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5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911"/>
    <w:rsid w:val="00021E56"/>
    <w:rsid w:val="00027083"/>
    <w:rsid w:val="00061102"/>
    <w:rsid w:val="00072F9F"/>
    <w:rsid w:val="00082AD9"/>
    <w:rsid w:val="0008446F"/>
    <w:rsid w:val="00086E8C"/>
    <w:rsid w:val="000A1E7F"/>
    <w:rsid w:val="000A5AD3"/>
    <w:rsid w:val="000C7DCD"/>
    <w:rsid w:val="000D6D9A"/>
    <w:rsid w:val="00101C4F"/>
    <w:rsid w:val="001161F5"/>
    <w:rsid w:val="00120B50"/>
    <w:rsid w:val="00132ECF"/>
    <w:rsid w:val="00141668"/>
    <w:rsid w:val="00143AE6"/>
    <w:rsid w:val="00152801"/>
    <w:rsid w:val="00164E01"/>
    <w:rsid w:val="00172491"/>
    <w:rsid w:val="00184714"/>
    <w:rsid w:val="001B1B0E"/>
    <w:rsid w:val="001B67AC"/>
    <w:rsid w:val="001C0DDE"/>
    <w:rsid w:val="001C2A50"/>
    <w:rsid w:val="001E255E"/>
    <w:rsid w:val="001F46DC"/>
    <w:rsid w:val="001F7C03"/>
    <w:rsid w:val="002578AC"/>
    <w:rsid w:val="0028247D"/>
    <w:rsid w:val="002C5894"/>
    <w:rsid w:val="002F0C61"/>
    <w:rsid w:val="002F3C0C"/>
    <w:rsid w:val="00342721"/>
    <w:rsid w:val="00347EDB"/>
    <w:rsid w:val="003527B3"/>
    <w:rsid w:val="00366248"/>
    <w:rsid w:val="00377BCB"/>
    <w:rsid w:val="003A4C2A"/>
    <w:rsid w:val="003B3B0C"/>
    <w:rsid w:val="003C007C"/>
    <w:rsid w:val="003D13C0"/>
    <w:rsid w:val="0040303C"/>
    <w:rsid w:val="0040735E"/>
    <w:rsid w:val="004073C4"/>
    <w:rsid w:val="0049304A"/>
    <w:rsid w:val="004B7CD0"/>
    <w:rsid w:val="004D5FDE"/>
    <w:rsid w:val="004E4895"/>
    <w:rsid w:val="004F7030"/>
    <w:rsid w:val="00510803"/>
    <w:rsid w:val="005227C8"/>
    <w:rsid w:val="00536352"/>
    <w:rsid w:val="00544B17"/>
    <w:rsid w:val="00552169"/>
    <w:rsid w:val="00560D82"/>
    <w:rsid w:val="00576732"/>
    <w:rsid w:val="0058112A"/>
    <w:rsid w:val="005844BF"/>
    <w:rsid w:val="005A1DB0"/>
    <w:rsid w:val="005A6C2B"/>
    <w:rsid w:val="005B19C1"/>
    <w:rsid w:val="005F5132"/>
    <w:rsid w:val="00637967"/>
    <w:rsid w:val="00650E71"/>
    <w:rsid w:val="00655AC6"/>
    <w:rsid w:val="00672276"/>
    <w:rsid w:val="00697DDC"/>
    <w:rsid w:val="006A2E7A"/>
    <w:rsid w:val="006B12E5"/>
    <w:rsid w:val="00710C9C"/>
    <w:rsid w:val="00712ABB"/>
    <w:rsid w:val="00724D43"/>
    <w:rsid w:val="007454D6"/>
    <w:rsid w:val="00770AF8"/>
    <w:rsid w:val="00790F94"/>
    <w:rsid w:val="0079533C"/>
    <w:rsid w:val="007D5906"/>
    <w:rsid w:val="007F3518"/>
    <w:rsid w:val="0082419E"/>
    <w:rsid w:val="00836B9F"/>
    <w:rsid w:val="0085638E"/>
    <w:rsid w:val="00862432"/>
    <w:rsid w:val="00865B6A"/>
    <w:rsid w:val="00881360"/>
    <w:rsid w:val="00883EB5"/>
    <w:rsid w:val="0088628A"/>
    <w:rsid w:val="008A3D3D"/>
    <w:rsid w:val="009073B8"/>
    <w:rsid w:val="00912911"/>
    <w:rsid w:val="00922C50"/>
    <w:rsid w:val="00930C75"/>
    <w:rsid w:val="0093229F"/>
    <w:rsid w:val="0095089A"/>
    <w:rsid w:val="0095580D"/>
    <w:rsid w:val="00982728"/>
    <w:rsid w:val="009837B6"/>
    <w:rsid w:val="00985831"/>
    <w:rsid w:val="00985FA9"/>
    <w:rsid w:val="009A0070"/>
    <w:rsid w:val="009A013A"/>
    <w:rsid w:val="009A05F4"/>
    <w:rsid w:val="009D078B"/>
    <w:rsid w:val="009D3F27"/>
    <w:rsid w:val="009D5813"/>
    <w:rsid w:val="009F3B9E"/>
    <w:rsid w:val="00A5074E"/>
    <w:rsid w:val="00A60D69"/>
    <w:rsid w:val="00A7114D"/>
    <w:rsid w:val="00A84DFA"/>
    <w:rsid w:val="00A86109"/>
    <w:rsid w:val="00AB03FF"/>
    <w:rsid w:val="00AB167A"/>
    <w:rsid w:val="00AB187B"/>
    <w:rsid w:val="00AE126E"/>
    <w:rsid w:val="00AE1D7E"/>
    <w:rsid w:val="00AF2BE5"/>
    <w:rsid w:val="00B1344B"/>
    <w:rsid w:val="00B563E1"/>
    <w:rsid w:val="00B66805"/>
    <w:rsid w:val="00B7104F"/>
    <w:rsid w:val="00B72554"/>
    <w:rsid w:val="00B75517"/>
    <w:rsid w:val="00BD5D79"/>
    <w:rsid w:val="00C46C40"/>
    <w:rsid w:val="00C6275D"/>
    <w:rsid w:val="00C66DC9"/>
    <w:rsid w:val="00C75958"/>
    <w:rsid w:val="00C765A5"/>
    <w:rsid w:val="00CA335E"/>
    <w:rsid w:val="00D17321"/>
    <w:rsid w:val="00D22505"/>
    <w:rsid w:val="00D5387F"/>
    <w:rsid w:val="00DC03DE"/>
    <w:rsid w:val="00DC72DB"/>
    <w:rsid w:val="00E035A0"/>
    <w:rsid w:val="00E038C3"/>
    <w:rsid w:val="00E1219A"/>
    <w:rsid w:val="00E127F3"/>
    <w:rsid w:val="00E22988"/>
    <w:rsid w:val="00E32DB3"/>
    <w:rsid w:val="00E5252B"/>
    <w:rsid w:val="00E663D6"/>
    <w:rsid w:val="00E72EFB"/>
    <w:rsid w:val="00E87E7E"/>
    <w:rsid w:val="00EA3A3E"/>
    <w:rsid w:val="00EA6434"/>
    <w:rsid w:val="00EC3A70"/>
    <w:rsid w:val="00EC4F4C"/>
    <w:rsid w:val="00EE16E1"/>
    <w:rsid w:val="00F51716"/>
    <w:rsid w:val="00F54269"/>
    <w:rsid w:val="00F557CF"/>
    <w:rsid w:val="00F66E84"/>
    <w:rsid w:val="00F9084F"/>
    <w:rsid w:val="00FB061F"/>
    <w:rsid w:val="00FB1894"/>
    <w:rsid w:val="00FC5C95"/>
    <w:rsid w:val="00FD61D4"/>
    <w:rsid w:val="00FF0F91"/>
    <w:rsid w:val="00FF1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E4DC4A"/>
  <w15:chartTrackingRefBased/>
  <w15:docId w15:val="{F6B2C3EA-B760-BF40-8C58-7A020DCB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29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EC4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3D6"/>
  </w:style>
  <w:style w:type="paragraph" w:styleId="Footer">
    <w:name w:val="footer"/>
    <w:basedOn w:val="Normal"/>
    <w:link w:val="Foot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3D6"/>
  </w:style>
  <w:style w:type="paragraph" w:styleId="BalloonText">
    <w:name w:val="Balloon Text"/>
    <w:basedOn w:val="Normal"/>
    <w:link w:val="BalloonTextChar"/>
    <w:uiPriority w:val="99"/>
    <w:semiHidden/>
    <w:unhideWhenUsed/>
    <w:rsid w:val="00A84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DF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9084F"/>
    <w:pPr>
      <w:spacing w:after="160" w:line="259" w:lineRule="auto"/>
      <w:ind w:left="720"/>
      <w:contextualSpacing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196e53f2babc6cc761e1a02191135cd7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7fd5ed1e8eac85d4123f51a318661e00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4CBB77-9066-42E6-8E44-7F3FE3328F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B37F6D-432F-4253-9624-51C1D6D680B2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586037F4-54E7-4B01-BD73-9F3D3C3D45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Adele Raistrick</cp:lastModifiedBy>
  <cp:revision>3</cp:revision>
  <cp:lastPrinted>2021-03-15T18:22:00Z</cp:lastPrinted>
  <dcterms:created xsi:type="dcterms:W3CDTF">2024-10-15T14:06:00Z</dcterms:created>
  <dcterms:modified xsi:type="dcterms:W3CDTF">2024-10-15T14:06:00Z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