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448F0" w14:textId="77777777" w:rsidR="00030812" w:rsidRDefault="001A20F0" w:rsidP="001A20F0">
      <w:pPr>
        <w:jc w:val="center"/>
        <w:rPr>
          <w:rFonts w:ascii="Raleway" w:hAnsi="Raleway"/>
          <w:b/>
          <w:sz w:val="32"/>
          <w:szCs w:val="32"/>
          <w:u w:val="single"/>
        </w:rPr>
      </w:pPr>
      <w:r w:rsidRPr="001A20F0">
        <w:rPr>
          <w:rFonts w:ascii="Raleway" w:hAnsi="Raleway"/>
          <w:b/>
          <w:sz w:val="32"/>
          <w:szCs w:val="32"/>
          <w:u w:val="single"/>
        </w:rPr>
        <w:t>RISK ASSESSMENTS</w:t>
      </w:r>
      <w:r w:rsidR="00030812">
        <w:rPr>
          <w:rFonts w:ascii="Raleway" w:hAnsi="Raleway"/>
          <w:b/>
          <w:sz w:val="32"/>
          <w:szCs w:val="32"/>
          <w:u w:val="single"/>
        </w:rPr>
        <w:t xml:space="preserve"> PROCEDURE</w:t>
      </w:r>
    </w:p>
    <w:p w14:paraId="407F12E1" w14:textId="77777777" w:rsidR="007105B2" w:rsidRPr="001A20F0" w:rsidRDefault="00D45736" w:rsidP="001A20F0">
      <w:pPr>
        <w:jc w:val="center"/>
        <w:rPr>
          <w:rFonts w:ascii="Raleway" w:hAnsi="Raleway"/>
          <w:b/>
          <w:sz w:val="32"/>
          <w:szCs w:val="32"/>
          <w:u w:val="single"/>
        </w:rPr>
      </w:pPr>
      <w:r>
        <w:rPr>
          <w:rFonts w:ascii="Raleway" w:hAnsi="Raleway"/>
          <w:b/>
          <w:sz w:val="32"/>
          <w:szCs w:val="32"/>
          <w:u w:val="single"/>
        </w:rPr>
        <w:t>SEPT 2025-SEPT 2026</w:t>
      </w:r>
    </w:p>
    <w:p w14:paraId="66040698" w14:textId="77777777" w:rsidR="001A20F0" w:rsidRDefault="001A20F0" w:rsidP="001A20F0">
      <w:pPr>
        <w:jc w:val="both"/>
        <w:rPr>
          <w:rFonts w:ascii="Raleway" w:hAnsi="Raleway"/>
          <w:b/>
          <w:sz w:val="24"/>
          <w:szCs w:val="24"/>
          <w:u w:val="single"/>
        </w:rPr>
      </w:pPr>
    </w:p>
    <w:p w14:paraId="437DF2A6" w14:textId="77777777" w:rsidR="007105B2" w:rsidRDefault="007105B2" w:rsidP="001A20F0">
      <w:pPr>
        <w:jc w:val="both"/>
        <w:rPr>
          <w:rFonts w:ascii="Raleway" w:hAnsi="Raleway"/>
          <w:b/>
          <w:sz w:val="24"/>
          <w:szCs w:val="24"/>
          <w:u w:val="single"/>
        </w:rPr>
      </w:pPr>
    </w:p>
    <w:p w14:paraId="51D2A6B1" w14:textId="77777777" w:rsidR="001A20F0" w:rsidRDefault="001A20F0" w:rsidP="001A20F0">
      <w:pPr>
        <w:jc w:val="both"/>
        <w:rPr>
          <w:rFonts w:ascii="Raleway" w:hAnsi="Raleway"/>
          <w:sz w:val="24"/>
          <w:szCs w:val="24"/>
        </w:rPr>
      </w:pPr>
      <w:r>
        <w:rPr>
          <w:rFonts w:ascii="Raleway" w:hAnsi="Raleway"/>
          <w:b/>
          <w:sz w:val="24"/>
          <w:szCs w:val="24"/>
          <w:u w:val="single"/>
        </w:rPr>
        <w:t>What is a Risk Assessment?</w:t>
      </w:r>
    </w:p>
    <w:p w14:paraId="1951ACB8" w14:textId="77777777" w:rsidR="001A20F0" w:rsidRDefault="001A20F0" w:rsidP="001A20F0">
      <w:pPr>
        <w:jc w:val="both"/>
        <w:rPr>
          <w:rFonts w:ascii="Raleway" w:hAnsi="Raleway" w:cs="Arial"/>
          <w:sz w:val="24"/>
          <w:szCs w:val="24"/>
          <w:shd w:val="clear" w:color="auto" w:fill="FFFFFF"/>
        </w:rPr>
      </w:pPr>
      <w:r>
        <w:rPr>
          <w:rFonts w:ascii="Raleway" w:hAnsi="Raleway" w:cs="Arial"/>
          <w:sz w:val="24"/>
          <w:szCs w:val="24"/>
          <w:shd w:val="clear" w:color="auto" w:fill="FFFFFF"/>
        </w:rPr>
        <w:t xml:space="preserve">A </w:t>
      </w:r>
      <w:r w:rsidRPr="001A20F0">
        <w:rPr>
          <w:rFonts w:ascii="Raleway" w:hAnsi="Raleway" w:cs="Arial"/>
          <w:sz w:val="24"/>
          <w:szCs w:val="24"/>
          <w:shd w:val="clear" w:color="auto" w:fill="FFFFFF"/>
        </w:rPr>
        <w:t xml:space="preserve">risk assessment is the combined effort of: </w:t>
      </w:r>
    </w:p>
    <w:p w14:paraId="6D5BCF34" w14:textId="77777777" w:rsidR="001A20F0" w:rsidRDefault="001A20F0" w:rsidP="001A20F0">
      <w:pPr>
        <w:jc w:val="both"/>
        <w:rPr>
          <w:rFonts w:ascii="Raleway" w:hAnsi="Raleway" w:cs="Arial"/>
          <w:sz w:val="24"/>
          <w:szCs w:val="24"/>
          <w:shd w:val="clear" w:color="auto" w:fill="FFFFFF"/>
        </w:rPr>
      </w:pPr>
    </w:p>
    <w:p w14:paraId="7628FF37" w14:textId="77777777" w:rsidR="001A20F0" w:rsidRPr="001A20F0" w:rsidRDefault="001A20F0" w:rsidP="001A20F0">
      <w:pPr>
        <w:numPr>
          <w:ilvl w:val="0"/>
          <w:numId w:val="33"/>
        </w:numPr>
        <w:jc w:val="both"/>
        <w:rPr>
          <w:rFonts w:ascii="Raleway" w:hAnsi="Raleway"/>
          <w:sz w:val="24"/>
          <w:szCs w:val="24"/>
        </w:rPr>
      </w:pPr>
      <w:r>
        <w:rPr>
          <w:rFonts w:ascii="Raleway" w:hAnsi="Raleway" w:cs="Arial"/>
          <w:sz w:val="24"/>
          <w:szCs w:val="24"/>
          <w:shd w:val="clear" w:color="auto" w:fill="FFFFFF"/>
        </w:rPr>
        <w:t>I</w:t>
      </w:r>
      <w:r w:rsidRPr="001A20F0">
        <w:rPr>
          <w:rFonts w:ascii="Raleway" w:hAnsi="Raleway" w:cs="Arial"/>
          <w:sz w:val="24"/>
          <w:szCs w:val="24"/>
          <w:shd w:val="clear" w:color="auto" w:fill="FFFFFF"/>
        </w:rPr>
        <w:t>dentifying and analysing potential events that may negatively impact individuals, asse</w:t>
      </w:r>
      <w:r>
        <w:rPr>
          <w:rFonts w:ascii="Raleway" w:hAnsi="Raleway" w:cs="Arial"/>
          <w:sz w:val="24"/>
          <w:szCs w:val="24"/>
          <w:shd w:val="clear" w:color="auto" w:fill="FFFFFF"/>
        </w:rPr>
        <w:t>ts, and/or the environment and</w:t>
      </w:r>
    </w:p>
    <w:p w14:paraId="1DD3CE9A" w14:textId="77777777" w:rsidR="001A20F0" w:rsidRPr="001A20F0" w:rsidRDefault="001A20F0" w:rsidP="001A20F0">
      <w:pPr>
        <w:numPr>
          <w:ilvl w:val="0"/>
          <w:numId w:val="33"/>
        </w:numPr>
        <w:jc w:val="both"/>
        <w:rPr>
          <w:rFonts w:ascii="Raleway" w:hAnsi="Raleway"/>
          <w:sz w:val="24"/>
          <w:szCs w:val="24"/>
        </w:rPr>
      </w:pPr>
      <w:r>
        <w:rPr>
          <w:rFonts w:ascii="Raleway" w:hAnsi="Raleway" w:cs="Arial"/>
          <w:sz w:val="24"/>
          <w:szCs w:val="24"/>
          <w:shd w:val="clear" w:color="auto" w:fill="FFFFFF"/>
        </w:rPr>
        <w:t xml:space="preserve">Making judgments </w:t>
      </w:r>
      <w:r w:rsidRPr="001A20F0">
        <w:rPr>
          <w:rFonts w:ascii="Raleway" w:hAnsi="Raleway" w:cs="Arial"/>
          <w:sz w:val="24"/>
          <w:szCs w:val="24"/>
          <w:shd w:val="clear" w:color="auto" w:fill="FFFFFF"/>
        </w:rPr>
        <w:t>on the tolerability of the risk on the basis of a risk analysis while considering influencing factors. </w:t>
      </w:r>
    </w:p>
    <w:p w14:paraId="61A9B9E4" w14:textId="77777777" w:rsidR="001A20F0" w:rsidRDefault="001A20F0" w:rsidP="001A20F0">
      <w:pPr>
        <w:jc w:val="both"/>
        <w:rPr>
          <w:rFonts w:ascii="Raleway" w:hAnsi="Raleway" w:cs="Arial"/>
          <w:sz w:val="24"/>
          <w:szCs w:val="24"/>
          <w:shd w:val="clear" w:color="auto" w:fill="FFFFFF"/>
        </w:rPr>
      </w:pPr>
    </w:p>
    <w:p w14:paraId="474D58C3" w14:textId="3B25EB59" w:rsidR="001A20F0" w:rsidRDefault="00D45736" w:rsidP="001A20F0">
      <w:pPr>
        <w:jc w:val="both"/>
        <w:rPr>
          <w:rFonts w:ascii="Raleway" w:hAnsi="Raleway" w:cs="Arial"/>
          <w:sz w:val="24"/>
          <w:szCs w:val="24"/>
          <w:shd w:val="clear" w:color="auto" w:fill="FFFFFF"/>
        </w:rPr>
      </w:pPr>
      <w:r>
        <w:rPr>
          <w:rFonts w:ascii="Raleway" w:hAnsi="Raleway" w:cs="Arial"/>
          <w:sz w:val="24"/>
          <w:szCs w:val="24"/>
          <w:shd w:val="clear" w:color="auto" w:fill="FFFFFF"/>
        </w:rPr>
        <w:t>So,</w:t>
      </w:r>
      <w:r w:rsidR="001A20F0">
        <w:rPr>
          <w:rFonts w:ascii="Raleway" w:hAnsi="Raleway" w:cs="Arial"/>
          <w:sz w:val="24"/>
          <w:szCs w:val="24"/>
          <w:shd w:val="clear" w:color="auto" w:fill="FFFFFF"/>
        </w:rPr>
        <w:t xml:space="preserve"> a risk assessment is a document written to identify any hazards or risks within </w:t>
      </w:r>
      <w:r w:rsidR="00453899">
        <w:rPr>
          <w:rFonts w:ascii="Raleway" w:hAnsi="Raleway" w:cs="Arial"/>
          <w:sz w:val="24"/>
          <w:szCs w:val="24"/>
          <w:shd w:val="clear" w:color="auto" w:fill="FFFFFF"/>
        </w:rPr>
        <w:t xml:space="preserve">or outside </w:t>
      </w:r>
      <w:r w:rsidR="001A20F0">
        <w:rPr>
          <w:rFonts w:ascii="Raleway" w:hAnsi="Raleway" w:cs="Arial"/>
          <w:sz w:val="24"/>
          <w:szCs w:val="24"/>
          <w:shd w:val="clear" w:color="auto" w:fill="FFFFFF"/>
        </w:rPr>
        <w:t xml:space="preserve">school (physical or as part of a lesson or activity) and a scheme to </w:t>
      </w:r>
      <w:r w:rsidR="00C0076D">
        <w:rPr>
          <w:rFonts w:ascii="Raleway" w:hAnsi="Raleway" w:cs="Arial"/>
          <w:sz w:val="24"/>
          <w:szCs w:val="24"/>
          <w:shd w:val="clear" w:color="auto" w:fill="FFFFFF"/>
        </w:rPr>
        <w:t xml:space="preserve">preferably </w:t>
      </w:r>
      <w:r w:rsidR="001A20F0">
        <w:rPr>
          <w:rFonts w:ascii="Raleway" w:hAnsi="Raleway" w:cs="Arial"/>
          <w:sz w:val="24"/>
          <w:szCs w:val="24"/>
          <w:shd w:val="clear" w:color="auto" w:fill="FFFFFF"/>
        </w:rPr>
        <w:t xml:space="preserve">eliminate the risk entirely.  If the risk cannot be eliminated, it must be reduced to an acceptable level.  </w:t>
      </w:r>
    </w:p>
    <w:p w14:paraId="7D53111F" w14:textId="77777777" w:rsidR="001A20F0" w:rsidRDefault="001A20F0" w:rsidP="001A20F0">
      <w:pPr>
        <w:jc w:val="both"/>
        <w:rPr>
          <w:rFonts w:ascii="Raleway" w:hAnsi="Raleway" w:cs="Arial"/>
          <w:sz w:val="24"/>
          <w:szCs w:val="24"/>
          <w:shd w:val="clear" w:color="auto" w:fill="FFFFFF"/>
        </w:rPr>
      </w:pPr>
    </w:p>
    <w:p w14:paraId="76C4BBC2" w14:textId="77777777" w:rsidR="001A20F0" w:rsidRDefault="001A20F0" w:rsidP="001A20F0">
      <w:pPr>
        <w:jc w:val="both"/>
        <w:rPr>
          <w:rFonts w:ascii="Raleway" w:hAnsi="Raleway" w:cs="Arial"/>
          <w:sz w:val="24"/>
          <w:szCs w:val="24"/>
          <w:shd w:val="clear" w:color="auto" w:fill="FFFFFF"/>
        </w:rPr>
      </w:pPr>
      <w:r>
        <w:rPr>
          <w:rFonts w:ascii="Raleway" w:hAnsi="Raleway" w:cs="Arial"/>
          <w:sz w:val="24"/>
          <w:szCs w:val="24"/>
          <w:shd w:val="clear" w:color="auto" w:fill="FFFFFF"/>
        </w:rPr>
        <w:t xml:space="preserve">The risk assessment is scored to ensure that the </w:t>
      </w:r>
      <w:r w:rsidR="00C0076D">
        <w:rPr>
          <w:rFonts w:ascii="Raleway" w:hAnsi="Raleway" w:cs="Arial"/>
          <w:sz w:val="24"/>
          <w:szCs w:val="24"/>
          <w:shd w:val="clear" w:color="auto" w:fill="FFFFFF"/>
        </w:rPr>
        <w:t xml:space="preserve">severity of injury multiplied by </w:t>
      </w:r>
      <w:r>
        <w:rPr>
          <w:rFonts w:ascii="Raleway" w:hAnsi="Raleway" w:cs="Arial"/>
          <w:sz w:val="24"/>
          <w:szCs w:val="24"/>
          <w:shd w:val="clear" w:color="auto" w:fill="FFFFFF"/>
        </w:rPr>
        <w:t xml:space="preserve">the likelihood of injury are reduced to acceptable level.  For instance, using the scoring below, if the severity of injury is catastrophic (5) and the likelihood of occurrence is almost certain (5), that would give a risk assessment score of </w:t>
      </w:r>
      <w:r w:rsidR="00C0076D">
        <w:rPr>
          <w:rFonts w:ascii="Raleway" w:hAnsi="Raleway" w:cs="Arial"/>
          <w:sz w:val="24"/>
          <w:szCs w:val="24"/>
          <w:shd w:val="clear" w:color="auto" w:fill="FFFFFF"/>
        </w:rPr>
        <w:t>25 which is entirely inappropriate</w:t>
      </w:r>
      <w:r w:rsidR="00E705AF">
        <w:rPr>
          <w:rFonts w:ascii="Raleway" w:hAnsi="Raleway" w:cs="Arial"/>
          <w:sz w:val="24"/>
          <w:szCs w:val="24"/>
          <w:shd w:val="clear" w:color="auto" w:fill="FFFFFF"/>
        </w:rPr>
        <w:t>:</w:t>
      </w:r>
    </w:p>
    <w:p w14:paraId="7463F816" w14:textId="77777777" w:rsidR="001A20F0" w:rsidRDefault="001A20F0" w:rsidP="001A20F0">
      <w:pPr>
        <w:jc w:val="both"/>
        <w:rPr>
          <w:rFonts w:ascii="Raleway" w:hAnsi="Raleway" w:cs="Arial"/>
          <w:sz w:val="24"/>
          <w:szCs w:val="24"/>
          <w:shd w:val="clear" w:color="auto" w:fill="FFFFFF"/>
        </w:rPr>
      </w:pPr>
    </w:p>
    <w:p w14:paraId="3A315283" w14:textId="77777777" w:rsidR="001A20F0" w:rsidRPr="001A20F0" w:rsidRDefault="001A20F0" w:rsidP="001A20F0">
      <w:pPr>
        <w:tabs>
          <w:tab w:val="center" w:pos="4513"/>
          <w:tab w:val="right" w:pos="9026"/>
        </w:tabs>
        <w:rPr>
          <w:rFonts w:ascii="Raleway" w:hAnsi="Raleway"/>
        </w:rPr>
      </w:pPr>
      <w:r w:rsidRPr="001A20F0">
        <w:rPr>
          <w:rFonts w:ascii="Raleway" w:hAnsi="Raleway"/>
        </w:rPr>
        <w:t xml:space="preserve">Severity of Injury                     </w:t>
      </w:r>
      <w:r w:rsidRPr="001A20F0">
        <w:rPr>
          <w:rFonts w:ascii="Raleway" w:hAnsi="Raleway"/>
        </w:rPr>
        <w:tab/>
      </w:r>
      <w:r w:rsidR="00C0076D">
        <w:rPr>
          <w:rFonts w:ascii="Raleway" w:hAnsi="Raleway"/>
        </w:rPr>
        <w:t xml:space="preserve"> </w:t>
      </w:r>
      <w:r w:rsidRPr="001A20F0">
        <w:rPr>
          <w:rFonts w:ascii="Raleway" w:hAnsi="Raleway"/>
        </w:rPr>
        <w:t>1 minor / 2 moderate / 3 significant / 4 major / 5 catastrophic</w:t>
      </w:r>
    </w:p>
    <w:p w14:paraId="1137426F" w14:textId="77777777" w:rsidR="001A20F0" w:rsidRPr="001A20F0" w:rsidRDefault="001A20F0" w:rsidP="001A20F0">
      <w:pPr>
        <w:tabs>
          <w:tab w:val="center" w:pos="4513"/>
          <w:tab w:val="right" w:pos="9026"/>
        </w:tabs>
        <w:rPr>
          <w:rFonts w:ascii="Raleway" w:hAnsi="Raleway"/>
        </w:rPr>
      </w:pPr>
      <w:r w:rsidRPr="001A20F0">
        <w:rPr>
          <w:rFonts w:ascii="Raleway" w:hAnsi="Raleway"/>
        </w:rPr>
        <w:t>Likelihood of Occurrence</w:t>
      </w:r>
      <w:r w:rsidRPr="001A20F0">
        <w:rPr>
          <w:rFonts w:ascii="Raleway" w:hAnsi="Raleway"/>
        </w:rPr>
        <w:tab/>
        <w:t xml:space="preserve">       1 rare / 2 unlikely / 3 moderate / 4 likely / 5 almost certain</w:t>
      </w:r>
    </w:p>
    <w:p w14:paraId="0FFC63CF" w14:textId="77777777" w:rsidR="001A20F0" w:rsidRPr="001A20F0" w:rsidRDefault="001A20F0" w:rsidP="001A20F0">
      <w:pPr>
        <w:jc w:val="both"/>
        <w:rPr>
          <w:rFonts w:ascii="Raleway" w:hAnsi="Raleway"/>
          <w:sz w:val="24"/>
          <w:szCs w:val="24"/>
        </w:rPr>
      </w:pPr>
    </w:p>
    <w:p w14:paraId="608DBA9D" w14:textId="77777777" w:rsidR="001A20F0" w:rsidRDefault="00C0076D" w:rsidP="001A20F0">
      <w:pPr>
        <w:jc w:val="both"/>
        <w:rPr>
          <w:rFonts w:ascii="Raleway" w:hAnsi="Raleway" w:cs="Arial"/>
          <w:sz w:val="24"/>
          <w:szCs w:val="24"/>
          <w:shd w:val="clear" w:color="auto" w:fill="FFFFFF"/>
        </w:rPr>
      </w:pPr>
      <w:r>
        <w:rPr>
          <w:rFonts w:ascii="Raleway" w:hAnsi="Raleway" w:cs="Arial"/>
          <w:sz w:val="24"/>
          <w:szCs w:val="24"/>
          <w:shd w:val="clear" w:color="auto" w:fill="FFFFFF"/>
        </w:rPr>
        <w:t xml:space="preserve">In school, we consider a score of less than 10 to be acceptable, from a maximum total of 25.  </w:t>
      </w:r>
      <w:r w:rsidR="00D45736">
        <w:rPr>
          <w:rFonts w:ascii="Raleway" w:hAnsi="Raleway" w:cs="Arial"/>
          <w:sz w:val="24"/>
          <w:szCs w:val="24"/>
          <w:shd w:val="clear" w:color="auto" w:fill="FFFFFF"/>
        </w:rPr>
        <w:t>Usually,</w:t>
      </w:r>
      <w:r>
        <w:rPr>
          <w:rFonts w:ascii="Raleway" w:hAnsi="Raleway" w:cs="Arial"/>
          <w:sz w:val="24"/>
          <w:szCs w:val="24"/>
          <w:shd w:val="clear" w:color="auto" w:fill="FFFFFF"/>
        </w:rPr>
        <w:t xml:space="preserve"> our risk assessments score around 3-6 with some activities, such as swimming or the residential trip to PGL for the Y6 children</w:t>
      </w:r>
      <w:r w:rsidR="00E705AF">
        <w:rPr>
          <w:rFonts w:ascii="Raleway" w:hAnsi="Raleway" w:cs="Arial"/>
          <w:sz w:val="24"/>
          <w:szCs w:val="24"/>
          <w:shd w:val="clear" w:color="auto" w:fill="FFFFFF"/>
        </w:rPr>
        <w:t>,</w:t>
      </w:r>
      <w:r>
        <w:rPr>
          <w:rFonts w:ascii="Raleway" w:hAnsi="Raleway" w:cs="Arial"/>
          <w:sz w:val="24"/>
          <w:szCs w:val="24"/>
          <w:shd w:val="clear" w:color="auto" w:fill="FFFFFF"/>
        </w:rPr>
        <w:t xml:space="preserve"> being the highest scoring. </w:t>
      </w:r>
    </w:p>
    <w:p w14:paraId="383CFEA4" w14:textId="77777777" w:rsidR="00C0076D" w:rsidRDefault="00C0076D" w:rsidP="001A20F0">
      <w:pPr>
        <w:jc w:val="both"/>
        <w:rPr>
          <w:rFonts w:ascii="Raleway" w:hAnsi="Raleway" w:cs="Arial"/>
          <w:sz w:val="24"/>
          <w:szCs w:val="24"/>
          <w:shd w:val="clear" w:color="auto" w:fill="FFFFFF"/>
        </w:rPr>
      </w:pPr>
    </w:p>
    <w:p w14:paraId="170198BF" w14:textId="77777777" w:rsidR="00C0076D" w:rsidRDefault="00C0076D" w:rsidP="001A20F0">
      <w:pPr>
        <w:jc w:val="both"/>
        <w:rPr>
          <w:rFonts w:ascii="Raleway" w:hAnsi="Raleway" w:cs="Arial"/>
          <w:sz w:val="24"/>
          <w:szCs w:val="24"/>
          <w:shd w:val="clear" w:color="auto" w:fill="FFFFFF"/>
        </w:rPr>
      </w:pPr>
      <w:r>
        <w:rPr>
          <w:rFonts w:ascii="Raleway" w:hAnsi="Raleway" w:cs="Arial"/>
          <w:sz w:val="24"/>
          <w:szCs w:val="24"/>
          <w:shd w:val="clear" w:color="auto" w:fill="FFFFFF"/>
        </w:rPr>
        <w:t>All risk assessments are reviewed annually or on change either by the Business Director or the Site Manager, and often in conjunction with another staff member ie DT Lead for DT activities etc.</w:t>
      </w:r>
    </w:p>
    <w:p w14:paraId="334D8F96" w14:textId="77777777" w:rsidR="00C0076D" w:rsidRDefault="00C0076D" w:rsidP="001A20F0">
      <w:pPr>
        <w:jc w:val="both"/>
        <w:rPr>
          <w:rFonts w:ascii="Raleway" w:hAnsi="Raleway" w:cs="Arial"/>
          <w:sz w:val="24"/>
          <w:szCs w:val="24"/>
          <w:shd w:val="clear" w:color="auto" w:fill="FFFFFF"/>
        </w:rPr>
      </w:pPr>
    </w:p>
    <w:p w14:paraId="418A29CF" w14:textId="77777777" w:rsidR="00C0076D" w:rsidRPr="00C0076D" w:rsidRDefault="00C0076D" w:rsidP="001A20F0">
      <w:pPr>
        <w:jc w:val="both"/>
        <w:rPr>
          <w:rFonts w:ascii="Raleway" w:hAnsi="Raleway"/>
          <w:sz w:val="24"/>
          <w:szCs w:val="24"/>
        </w:rPr>
      </w:pPr>
      <w:r>
        <w:rPr>
          <w:rFonts w:ascii="Raleway" w:hAnsi="Raleway"/>
          <w:b/>
          <w:sz w:val="24"/>
          <w:szCs w:val="24"/>
          <w:u w:val="single"/>
        </w:rPr>
        <w:t>List and Location of Risk Assessments</w:t>
      </w:r>
    </w:p>
    <w:p w14:paraId="6C72CC81" w14:textId="77777777" w:rsidR="001A20F0" w:rsidRDefault="001A20F0" w:rsidP="001A20F0">
      <w:pPr>
        <w:jc w:val="both"/>
        <w:rPr>
          <w:rFonts w:ascii="Raleway" w:hAnsi="Raleway"/>
          <w:sz w:val="24"/>
          <w:szCs w:val="24"/>
        </w:rPr>
      </w:pPr>
      <w:r>
        <w:rPr>
          <w:rFonts w:ascii="Raleway" w:hAnsi="Raleway"/>
          <w:sz w:val="24"/>
          <w:szCs w:val="24"/>
        </w:rPr>
        <w:t>The school has a standard bank of risk assessments</w:t>
      </w:r>
      <w:r w:rsidR="00C0076D">
        <w:rPr>
          <w:rFonts w:ascii="Raleway" w:hAnsi="Raleway"/>
          <w:sz w:val="24"/>
          <w:szCs w:val="24"/>
        </w:rPr>
        <w:t xml:space="preserve"> which </w:t>
      </w:r>
      <w:r>
        <w:rPr>
          <w:rFonts w:ascii="Raleway" w:hAnsi="Raleway"/>
          <w:sz w:val="24"/>
          <w:szCs w:val="24"/>
        </w:rPr>
        <w:t>cover all regular activities in school as well as those which have been written for single activities.</w:t>
      </w:r>
    </w:p>
    <w:p w14:paraId="0B1C56B2" w14:textId="77777777" w:rsidR="001A20F0" w:rsidRDefault="001A20F0" w:rsidP="001A20F0">
      <w:pPr>
        <w:jc w:val="both"/>
        <w:rPr>
          <w:rFonts w:ascii="Raleway" w:hAnsi="Raleway"/>
          <w:sz w:val="24"/>
          <w:szCs w:val="24"/>
        </w:rPr>
      </w:pPr>
    </w:p>
    <w:p w14:paraId="59369872" w14:textId="77777777" w:rsidR="001A20F0" w:rsidRDefault="001A20F0" w:rsidP="001A20F0">
      <w:pPr>
        <w:jc w:val="both"/>
        <w:rPr>
          <w:rFonts w:ascii="Raleway" w:hAnsi="Raleway"/>
          <w:sz w:val="24"/>
          <w:szCs w:val="24"/>
        </w:rPr>
      </w:pPr>
      <w:r>
        <w:rPr>
          <w:rFonts w:ascii="Raleway" w:hAnsi="Raleway"/>
          <w:sz w:val="24"/>
          <w:szCs w:val="24"/>
        </w:rPr>
        <w:t>All risk assessments are available from S:/Administration/H&amp;S/Risk Assessments</w:t>
      </w:r>
      <w:r w:rsidR="00CC79C3">
        <w:rPr>
          <w:rFonts w:ascii="Raleway" w:hAnsi="Raleway"/>
          <w:sz w:val="24"/>
          <w:szCs w:val="24"/>
        </w:rPr>
        <w:t xml:space="preserve"> - Current</w:t>
      </w:r>
      <w:r w:rsidR="00C0076D">
        <w:rPr>
          <w:rFonts w:ascii="Raleway" w:hAnsi="Raleway"/>
          <w:sz w:val="24"/>
          <w:szCs w:val="24"/>
        </w:rPr>
        <w:t>.</w:t>
      </w:r>
    </w:p>
    <w:p w14:paraId="1E832695" w14:textId="77777777" w:rsidR="00C0076D" w:rsidRDefault="00C0076D" w:rsidP="001A20F0">
      <w:pPr>
        <w:jc w:val="both"/>
        <w:rPr>
          <w:rFonts w:ascii="Raleway" w:hAnsi="Raleway"/>
          <w:sz w:val="24"/>
          <w:szCs w:val="24"/>
        </w:rPr>
      </w:pPr>
    </w:p>
    <w:p w14:paraId="286BDB73" w14:textId="77777777" w:rsidR="00C0076D" w:rsidRDefault="00C0076D" w:rsidP="001A20F0">
      <w:pPr>
        <w:jc w:val="both"/>
        <w:rPr>
          <w:rFonts w:ascii="Raleway" w:hAnsi="Raleway"/>
          <w:sz w:val="24"/>
          <w:szCs w:val="24"/>
        </w:rPr>
      </w:pPr>
      <w:r>
        <w:rPr>
          <w:rFonts w:ascii="Raleway" w:hAnsi="Raleway"/>
          <w:sz w:val="24"/>
          <w:szCs w:val="24"/>
        </w:rPr>
        <w:t>The list of risk assessments currently available is:</w:t>
      </w:r>
    </w:p>
    <w:p w14:paraId="4CCEA2E4" w14:textId="77777777" w:rsidR="00D45736" w:rsidRDefault="00D45736" w:rsidP="001A20F0">
      <w:pPr>
        <w:jc w:val="both"/>
        <w:rPr>
          <w:rFonts w:ascii="Raleway" w:hAnsi="Raleway"/>
          <w:sz w:val="24"/>
          <w:szCs w:val="24"/>
        </w:rPr>
      </w:pPr>
    </w:p>
    <w:p w14:paraId="2E4BF60C" w14:textId="14C98300" w:rsidR="00D45736" w:rsidRDefault="00003CA4" w:rsidP="001C4776">
      <w:pPr>
        <w:jc w:val="center"/>
        <w:rPr>
          <w:rFonts w:ascii="Raleway" w:hAnsi="Raleway"/>
          <w:sz w:val="24"/>
          <w:szCs w:val="24"/>
        </w:rPr>
      </w:pPr>
      <w:r>
        <w:rPr>
          <w:noProof/>
        </w:rPr>
        <w:lastRenderedPageBreak/>
        <w:drawing>
          <wp:inline distT="0" distB="0" distL="0" distR="0" wp14:anchorId="78143A1A" wp14:editId="7645CD1F">
            <wp:extent cx="4006850" cy="60913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011831" cy="6098911"/>
                    </a:xfrm>
                    <a:prstGeom prst="rect">
                      <a:avLst/>
                    </a:prstGeom>
                    <a:noFill/>
                    <a:ln>
                      <a:noFill/>
                    </a:ln>
                  </pic:spPr>
                </pic:pic>
              </a:graphicData>
            </a:graphic>
          </wp:inline>
        </w:drawing>
      </w:r>
    </w:p>
    <w:p w14:paraId="332AEF72" w14:textId="77777777" w:rsidR="00C0076D" w:rsidRDefault="00C0076D" w:rsidP="001A20F0">
      <w:pPr>
        <w:jc w:val="both"/>
        <w:rPr>
          <w:rFonts w:ascii="Raleway" w:hAnsi="Raleway"/>
          <w:sz w:val="24"/>
          <w:szCs w:val="24"/>
        </w:rPr>
      </w:pPr>
    </w:p>
    <w:p w14:paraId="1390EC35" w14:textId="77777777" w:rsidR="00C0076D" w:rsidRDefault="00C0076D" w:rsidP="001A20F0">
      <w:pPr>
        <w:jc w:val="both"/>
        <w:rPr>
          <w:rFonts w:ascii="Raleway" w:hAnsi="Raleway"/>
          <w:sz w:val="24"/>
          <w:szCs w:val="24"/>
        </w:rPr>
      </w:pPr>
    </w:p>
    <w:p w14:paraId="39C2606E" w14:textId="3D281C00" w:rsidR="00CC79C3" w:rsidRDefault="00CC79C3" w:rsidP="001A20F0">
      <w:pPr>
        <w:jc w:val="both"/>
        <w:rPr>
          <w:rFonts w:ascii="Raleway" w:hAnsi="Raleway"/>
          <w:sz w:val="24"/>
          <w:szCs w:val="24"/>
        </w:rPr>
      </w:pPr>
      <w:r>
        <w:rPr>
          <w:rFonts w:ascii="Raleway" w:hAnsi="Raleway"/>
          <w:sz w:val="24"/>
          <w:szCs w:val="24"/>
        </w:rPr>
        <w:t>NB:</w:t>
      </w:r>
      <w:r>
        <w:rPr>
          <w:rFonts w:ascii="Raleway" w:hAnsi="Raleway"/>
          <w:sz w:val="24"/>
          <w:szCs w:val="24"/>
        </w:rPr>
        <w:tab/>
        <w:t xml:space="preserve">The Swimming RA is </w:t>
      </w:r>
      <w:r w:rsidR="001C4776">
        <w:rPr>
          <w:rFonts w:ascii="Raleway" w:hAnsi="Raleway"/>
          <w:sz w:val="24"/>
          <w:szCs w:val="24"/>
        </w:rPr>
        <w:t>generic,</w:t>
      </w:r>
      <w:r>
        <w:rPr>
          <w:rFonts w:ascii="Raleway" w:hAnsi="Raleway"/>
          <w:sz w:val="24"/>
          <w:szCs w:val="24"/>
        </w:rPr>
        <w:t xml:space="preserve"> and a specific trip risk assessment must be written and signed off by the Educational Visits Coordinator and Principal in advance of trips for swimming lessons taking place.</w:t>
      </w:r>
    </w:p>
    <w:p w14:paraId="70FA381F" w14:textId="77777777" w:rsidR="00CC79C3" w:rsidRDefault="00CC79C3" w:rsidP="001A20F0">
      <w:pPr>
        <w:jc w:val="both"/>
        <w:rPr>
          <w:rFonts w:ascii="Raleway" w:hAnsi="Raleway"/>
          <w:sz w:val="24"/>
          <w:szCs w:val="24"/>
        </w:rPr>
      </w:pPr>
    </w:p>
    <w:p w14:paraId="4A47E723" w14:textId="77777777" w:rsidR="00042CBB" w:rsidRDefault="00CC79C3" w:rsidP="001A20F0">
      <w:pPr>
        <w:jc w:val="both"/>
        <w:rPr>
          <w:rFonts w:ascii="Raleway" w:hAnsi="Raleway"/>
          <w:sz w:val="24"/>
          <w:szCs w:val="24"/>
        </w:rPr>
      </w:pPr>
      <w:r>
        <w:rPr>
          <w:rFonts w:ascii="Raleway" w:hAnsi="Raleway"/>
          <w:b/>
          <w:sz w:val="24"/>
          <w:szCs w:val="24"/>
          <w:u w:val="single"/>
        </w:rPr>
        <w:t>Additional/New Risk Assessments</w:t>
      </w:r>
    </w:p>
    <w:p w14:paraId="437AF684" w14:textId="77777777" w:rsidR="00CC79C3" w:rsidRDefault="00D45736" w:rsidP="001A20F0">
      <w:pPr>
        <w:jc w:val="both"/>
        <w:rPr>
          <w:rFonts w:ascii="Raleway" w:hAnsi="Raleway"/>
          <w:sz w:val="24"/>
          <w:szCs w:val="24"/>
        </w:rPr>
      </w:pPr>
      <w:r>
        <w:rPr>
          <w:rFonts w:ascii="Raleway" w:hAnsi="Raleway"/>
          <w:sz w:val="24"/>
          <w:szCs w:val="24"/>
        </w:rPr>
        <w:t>If</w:t>
      </w:r>
      <w:r w:rsidR="00CC79C3">
        <w:rPr>
          <w:rFonts w:ascii="Raleway" w:hAnsi="Raleway"/>
          <w:sz w:val="24"/>
          <w:szCs w:val="24"/>
        </w:rPr>
        <w:t xml:space="preserve"> a risk assessment is not in place for a new activity, the activity leader must meet with the Business Director to write a new assessment in advance of the activity taking place.  Once agreed, it must be shared with all staff members who are to be involved in the activity, giving them sufficient notice to query any parts of the assessment.</w:t>
      </w:r>
    </w:p>
    <w:p w14:paraId="5F5006C2" w14:textId="77777777" w:rsidR="00CC79C3" w:rsidRDefault="00CC79C3" w:rsidP="001A20F0">
      <w:pPr>
        <w:jc w:val="both"/>
        <w:rPr>
          <w:rFonts w:ascii="Raleway" w:hAnsi="Raleway"/>
          <w:sz w:val="24"/>
          <w:szCs w:val="24"/>
        </w:rPr>
      </w:pPr>
    </w:p>
    <w:p w14:paraId="1C203465" w14:textId="77777777" w:rsidR="00CC79C3" w:rsidRDefault="00CC79C3" w:rsidP="001A20F0">
      <w:pPr>
        <w:jc w:val="both"/>
        <w:rPr>
          <w:rFonts w:ascii="Raleway" w:hAnsi="Raleway"/>
          <w:sz w:val="24"/>
          <w:szCs w:val="24"/>
        </w:rPr>
      </w:pPr>
      <w:r>
        <w:rPr>
          <w:rFonts w:ascii="Raleway" w:hAnsi="Raleway"/>
          <w:sz w:val="24"/>
          <w:szCs w:val="24"/>
        </w:rPr>
        <w:t>If the risk cannot be sufficiently reduced for all or any part of an activity, the activity will not take place.</w:t>
      </w:r>
    </w:p>
    <w:p w14:paraId="1A86BA18" w14:textId="77777777" w:rsidR="00CC79C3" w:rsidRDefault="00CC79C3" w:rsidP="001A20F0">
      <w:pPr>
        <w:jc w:val="both"/>
        <w:rPr>
          <w:rFonts w:ascii="Raleway" w:hAnsi="Raleway"/>
          <w:sz w:val="24"/>
          <w:szCs w:val="24"/>
        </w:rPr>
      </w:pPr>
    </w:p>
    <w:p w14:paraId="3D9DF56C" w14:textId="77777777" w:rsidR="00CC79C3" w:rsidRDefault="00CC79C3" w:rsidP="001A20F0">
      <w:pPr>
        <w:jc w:val="both"/>
        <w:rPr>
          <w:rFonts w:ascii="Raleway" w:hAnsi="Raleway"/>
          <w:sz w:val="24"/>
          <w:szCs w:val="24"/>
        </w:rPr>
      </w:pPr>
      <w:r>
        <w:rPr>
          <w:rFonts w:ascii="Raleway" w:hAnsi="Raleway"/>
          <w:b/>
          <w:sz w:val="24"/>
          <w:szCs w:val="24"/>
          <w:u w:val="single"/>
        </w:rPr>
        <w:lastRenderedPageBreak/>
        <w:t>Responsibility of Staff Members</w:t>
      </w:r>
    </w:p>
    <w:p w14:paraId="6FDD0DBE" w14:textId="77777777" w:rsidR="00CC79C3" w:rsidRDefault="00CC79C3" w:rsidP="001A20F0">
      <w:pPr>
        <w:jc w:val="both"/>
        <w:rPr>
          <w:rFonts w:ascii="Raleway" w:hAnsi="Raleway"/>
          <w:sz w:val="24"/>
          <w:szCs w:val="24"/>
        </w:rPr>
      </w:pPr>
      <w:r>
        <w:rPr>
          <w:rFonts w:ascii="Raleway" w:hAnsi="Raleway"/>
          <w:sz w:val="24"/>
          <w:szCs w:val="24"/>
        </w:rPr>
        <w:t xml:space="preserve">It is the individual responsibility of each staff member to familiarise themselves with the location and content of each risk assessment applicable to them and to follow the strategies laid out in each assessment. Failure to do so could result in disciplinary action.  </w:t>
      </w:r>
    </w:p>
    <w:p w14:paraId="0E65263E" w14:textId="77777777" w:rsidR="00CC79C3" w:rsidRDefault="00CC79C3" w:rsidP="001A20F0">
      <w:pPr>
        <w:jc w:val="both"/>
        <w:rPr>
          <w:rFonts w:ascii="Raleway" w:hAnsi="Raleway"/>
          <w:sz w:val="24"/>
          <w:szCs w:val="24"/>
        </w:rPr>
      </w:pPr>
    </w:p>
    <w:p w14:paraId="5978C182" w14:textId="77777777" w:rsidR="00CC79C3" w:rsidRDefault="00CC79C3" w:rsidP="001A20F0">
      <w:pPr>
        <w:jc w:val="both"/>
        <w:rPr>
          <w:rFonts w:ascii="Raleway" w:hAnsi="Raleway"/>
          <w:sz w:val="24"/>
          <w:szCs w:val="24"/>
        </w:rPr>
      </w:pPr>
      <w:r>
        <w:rPr>
          <w:rFonts w:ascii="Raleway" w:hAnsi="Raleway"/>
          <w:sz w:val="24"/>
          <w:szCs w:val="24"/>
        </w:rPr>
        <w:t>Any questions must be directed to the Business Director in the first instance.</w:t>
      </w:r>
    </w:p>
    <w:p w14:paraId="08A47FC8" w14:textId="77777777" w:rsidR="00CC79C3" w:rsidRDefault="00CC79C3" w:rsidP="001A20F0">
      <w:pPr>
        <w:jc w:val="both"/>
        <w:rPr>
          <w:rFonts w:ascii="Raleway" w:hAnsi="Raleway"/>
          <w:sz w:val="24"/>
          <w:szCs w:val="24"/>
        </w:rPr>
      </w:pPr>
    </w:p>
    <w:p w14:paraId="29C6D02F" w14:textId="77777777" w:rsidR="00CC79C3" w:rsidRDefault="00CC79C3" w:rsidP="001A20F0">
      <w:pPr>
        <w:jc w:val="both"/>
        <w:rPr>
          <w:rFonts w:ascii="Raleway" w:hAnsi="Raleway"/>
          <w:sz w:val="24"/>
          <w:szCs w:val="24"/>
        </w:rPr>
      </w:pPr>
    </w:p>
    <w:p w14:paraId="4B2D5B36" w14:textId="77777777" w:rsidR="00CC79C3" w:rsidRDefault="00CC79C3" w:rsidP="001A20F0">
      <w:pPr>
        <w:jc w:val="both"/>
        <w:rPr>
          <w:rFonts w:ascii="Raleway" w:hAnsi="Raleway"/>
          <w:sz w:val="24"/>
          <w:szCs w:val="24"/>
        </w:rPr>
      </w:pPr>
    </w:p>
    <w:p w14:paraId="2611130A" w14:textId="77777777" w:rsidR="00CC79C3" w:rsidRPr="00CC79C3" w:rsidRDefault="00CC79C3" w:rsidP="001A20F0">
      <w:pPr>
        <w:jc w:val="both"/>
        <w:rPr>
          <w:rFonts w:ascii="Raleway" w:hAnsi="Raleway"/>
          <w:sz w:val="24"/>
          <w:szCs w:val="24"/>
        </w:rPr>
      </w:pPr>
    </w:p>
    <w:sectPr w:rsidR="00CC79C3" w:rsidRPr="00CC79C3" w:rsidSect="007F284C">
      <w:footerReference w:type="even" r:id="rId10"/>
      <w:headerReference w:type="first" r:id="rId11"/>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1746D" w14:textId="77777777" w:rsidR="00664FBE" w:rsidRDefault="00664FBE">
      <w:pPr>
        <w:rPr>
          <w:sz w:val="18"/>
          <w:szCs w:val="18"/>
        </w:rPr>
      </w:pPr>
      <w:r>
        <w:rPr>
          <w:sz w:val="18"/>
          <w:szCs w:val="18"/>
        </w:rPr>
        <w:separator/>
      </w:r>
    </w:p>
  </w:endnote>
  <w:endnote w:type="continuationSeparator" w:id="0">
    <w:p w14:paraId="34E5EEE2" w14:textId="77777777" w:rsidR="00664FBE" w:rsidRDefault="00664FBE">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5E84" w14:textId="77777777" w:rsidR="00042CBB" w:rsidRDefault="00042CBB">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6261E11E" w14:textId="77777777" w:rsidR="00042CBB" w:rsidRDefault="00042CB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FFF38" w14:textId="77777777" w:rsidR="00664FBE" w:rsidRDefault="00664FBE">
      <w:pPr>
        <w:rPr>
          <w:sz w:val="18"/>
          <w:szCs w:val="18"/>
        </w:rPr>
      </w:pPr>
      <w:r>
        <w:rPr>
          <w:sz w:val="18"/>
          <w:szCs w:val="18"/>
        </w:rPr>
        <w:separator/>
      </w:r>
    </w:p>
  </w:footnote>
  <w:footnote w:type="continuationSeparator" w:id="0">
    <w:p w14:paraId="40C591A8" w14:textId="77777777" w:rsidR="00664FBE" w:rsidRDefault="00664FBE">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7325" w14:textId="079A8718" w:rsidR="00042CBB" w:rsidRPr="002255A6" w:rsidRDefault="00003CA4"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1A84F92D" wp14:editId="646EF02B">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7A57F249" wp14:editId="5E393D6B">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8843325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1CB487"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00042CBB">
      <w:rPr>
        <w:rFonts w:ascii="Kristen ITC" w:hAnsi="Kristen ITC"/>
        <w:b/>
        <w:color w:val="0000FF"/>
        <w:sz w:val="24"/>
        <w:szCs w:val="24"/>
      </w:rPr>
      <w:t xml:space="preserve">     </w:t>
    </w:r>
    <w:r w:rsidR="00042CBB" w:rsidRPr="002255A6">
      <w:rPr>
        <w:rFonts w:ascii="Calibri" w:hAnsi="Calibri" w:cs="Calibri"/>
        <w:b/>
        <w:color w:val="000099"/>
        <w:sz w:val="48"/>
        <w:szCs w:val="48"/>
      </w:rPr>
      <w:t>MALCOLM SARGENT PRIMARY SCHOOL</w:t>
    </w:r>
  </w:p>
  <w:p w14:paraId="2E995651" w14:textId="0FE878B5" w:rsidR="00042CBB" w:rsidRPr="00B43613" w:rsidRDefault="00042CBB"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4B912F47" w14:textId="77777777" w:rsidR="00042CBB" w:rsidRDefault="00042CBB">
    <w:pPr>
      <w:pStyle w:val="Header"/>
      <w:rPr>
        <w:rFonts w:ascii="Comic Sans MS" w:hAnsi="Comic Sans MS"/>
        <w:color w:val="0000FF"/>
        <w:sz w:val="18"/>
        <w:szCs w:val="18"/>
        <w:u w:val="single"/>
      </w:rPr>
    </w:pPr>
  </w:p>
  <w:p w14:paraId="1BCF8612" w14:textId="18FC9E37" w:rsidR="00042CBB" w:rsidRDefault="00003CA4">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1AF6CA8A" wp14:editId="4DB7A332">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212634016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E74582"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A8076C8"/>
    <w:multiLevelType w:val="hybridMultilevel"/>
    <w:tmpl w:val="656C7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28"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968359">
    <w:abstractNumId w:val="28"/>
  </w:num>
  <w:num w:numId="2" w16cid:durableId="153009975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3460818">
    <w:abstractNumId w:val="18"/>
  </w:num>
  <w:num w:numId="4" w16cid:durableId="1625192778">
    <w:abstractNumId w:val="4"/>
  </w:num>
  <w:num w:numId="5" w16cid:durableId="1726294686">
    <w:abstractNumId w:val="6"/>
  </w:num>
  <w:num w:numId="6" w16cid:durableId="812019242">
    <w:abstractNumId w:val="15"/>
  </w:num>
  <w:num w:numId="7" w16cid:durableId="379944469">
    <w:abstractNumId w:val="25"/>
  </w:num>
  <w:num w:numId="8" w16cid:durableId="1099915237">
    <w:abstractNumId w:val="13"/>
  </w:num>
  <w:num w:numId="9" w16cid:durableId="816847028">
    <w:abstractNumId w:val="20"/>
  </w:num>
  <w:num w:numId="10" w16cid:durableId="1511288790">
    <w:abstractNumId w:val="24"/>
  </w:num>
  <w:num w:numId="11" w16cid:durableId="923296249">
    <w:abstractNumId w:val="7"/>
  </w:num>
  <w:num w:numId="12" w16cid:durableId="1202866632">
    <w:abstractNumId w:val="14"/>
  </w:num>
  <w:num w:numId="13" w16cid:durableId="1002510807">
    <w:abstractNumId w:val="5"/>
  </w:num>
  <w:num w:numId="14" w16cid:durableId="1910074525">
    <w:abstractNumId w:val="19"/>
  </w:num>
  <w:num w:numId="15" w16cid:durableId="187914800">
    <w:abstractNumId w:val="16"/>
  </w:num>
  <w:num w:numId="16" w16cid:durableId="683172136">
    <w:abstractNumId w:val="27"/>
  </w:num>
  <w:num w:numId="17" w16cid:durableId="145631215">
    <w:abstractNumId w:val="10"/>
  </w:num>
  <w:num w:numId="18" w16cid:durableId="1061321394">
    <w:abstractNumId w:val="30"/>
  </w:num>
  <w:num w:numId="19" w16cid:durableId="1099643151">
    <w:abstractNumId w:val="1"/>
  </w:num>
  <w:num w:numId="20" w16cid:durableId="895582164">
    <w:abstractNumId w:val="12"/>
  </w:num>
  <w:num w:numId="21" w16cid:durableId="1060011872">
    <w:abstractNumId w:val="29"/>
  </w:num>
  <w:num w:numId="22" w16cid:durableId="1748382673">
    <w:abstractNumId w:val="21"/>
  </w:num>
  <w:num w:numId="23" w16cid:durableId="428090028">
    <w:abstractNumId w:val="22"/>
  </w:num>
  <w:num w:numId="24" w16cid:durableId="1644384704">
    <w:abstractNumId w:val="8"/>
  </w:num>
  <w:num w:numId="25" w16cid:durableId="162938309">
    <w:abstractNumId w:val="2"/>
  </w:num>
  <w:num w:numId="26" w16cid:durableId="1612081436">
    <w:abstractNumId w:val="2"/>
  </w:num>
  <w:num w:numId="27" w16cid:durableId="753478306">
    <w:abstractNumId w:val="17"/>
  </w:num>
  <w:num w:numId="28" w16cid:durableId="951395795">
    <w:abstractNumId w:val="0"/>
  </w:num>
  <w:num w:numId="29" w16cid:durableId="1347751975">
    <w:abstractNumId w:val="23"/>
  </w:num>
  <w:num w:numId="30" w16cid:durableId="1716733849">
    <w:abstractNumId w:val="11"/>
  </w:num>
  <w:num w:numId="31" w16cid:durableId="144123679">
    <w:abstractNumId w:val="26"/>
  </w:num>
  <w:num w:numId="32" w16cid:durableId="473185992">
    <w:abstractNumId w:val="9"/>
  </w:num>
  <w:num w:numId="33" w16cid:durableId="1018853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3CA4"/>
    <w:rsid w:val="000073DB"/>
    <w:rsid w:val="00023F13"/>
    <w:rsid w:val="00030812"/>
    <w:rsid w:val="00042C48"/>
    <w:rsid w:val="00042CBB"/>
    <w:rsid w:val="0005112F"/>
    <w:rsid w:val="00073953"/>
    <w:rsid w:val="00085940"/>
    <w:rsid w:val="0009419C"/>
    <w:rsid w:val="000B7ACB"/>
    <w:rsid w:val="000C235E"/>
    <w:rsid w:val="000D4781"/>
    <w:rsid w:val="000E2751"/>
    <w:rsid w:val="00132541"/>
    <w:rsid w:val="001334A9"/>
    <w:rsid w:val="00142FE8"/>
    <w:rsid w:val="00152F39"/>
    <w:rsid w:val="00154AEA"/>
    <w:rsid w:val="00160946"/>
    <w:rsid w:val="0016207D"/>
    <w:rsid w:val="001710CE"/>
    <w:rsid w:val="00193D65"/>
    <w:rsid w:val="001A20F0"/>
    <w:rsid w:val="001B11E9"/>
    <w:rsid w:val="001C1E8A"/>
    <w:rsid w:val="001C4776"/>
    <w:rsid w:val="001E28FC"/>
    <w:rsid w:val="001F1DF3"/>
    <w:rsid w:val="001F4609"/>
    <w:rsid w:val="00202FD5"/>
    <w:rsid w:val="00221152"/>
    <w:rsid w:val="002255A6"/>
    <w:rsid w:val="0024189E"/>
    <w:rsid w:val="002902EE"/>
    <w:rsid w:val="002C6385"/>
    <w:rsid w:val="002D6916"/>
    <w:rsid w:val="002D69CD"/>
    <w:rsid w:val="002E4AF4"/>
    <w:rsid w:val="002F7CE8"/>
    <w:rsid w:val="00311C37"/>
    <w:rsid w:val="00327642"/>
    <w:rsid w:val="00342AA8"/>
    <w:rsid w:val="00366DD4"/>
    <w:rsid w:val="003752D0"/>
    <w:rsid w:val="00384FF0"/>
    <w:rsid w:val="00387ED9"/>
    <w:rsid w:val="003B35C3"/>
    <w:rsid w:val="003B6041"/>
    <w:rsid w:val="003E196F"/>
    <w:rsid w:val="003E197C"/>
    <w:rsid w:val="003E2D92"/>
    <w:rsid w:val="00431282"/>
    <w:rsid w:val="00432954"/>
    <w:rsid w:val="00437E0C"/>
    <w:rsid w:val="00440D3D"/>
    <w:rsid w:val="00442B7E"/>
    <w:rsid w:val="00453899"/>
    <w:rsid w:val="00465D09"/>
    <w:rsid w:val="004748D5"/>
    <w:rsid w:val="0047621B"/>
    <w:rsid w:val="0049420E"/>
    <w:rsid w:val="00496AB8"/>
    <w:rsid w:val="004A49E6"/>
    <w:rsid w:val="004A5A73"/>
    <w:rsid w:val="004A76E0"/>
    <w:rsid w:val="004B1BCF"/>
    <w:rsid w:val="004D7A4C"/>
    <w:rsid w:val="004E301C"/>
    <w:rsid w:val="004E39CC"/>
    <w:rsid w:val="00515962"/>
    <w:rsid w:val="00540C6C"/>
    <w:rsid w:val="00543869"/>
    <w:rsid w:val="005635FF"/>
    <w:rsid w:val="00566144"/>
    <w:rsid w:val="005853EE"/>
    <w:rsid w:val="00595685"/>
    <w:rsid w:val="005B46B4"/>
    <w:rsid w:val="005C3155"/>
    <w:rsid w:val="005E3A53"/>
    <w:rsid w:val="005F17AE"/>
    <w:rsid w:val="005F2CDE"/>
    <w:rsid w:val="00605672"/>
    <w:rsid w:val="0061345C"/>
    <w:rsid w:val="006139DF"/>
    <w:rsid w:val="00614B08"/>
    <w:rsid w:val="00620094"/>
    <w:rsid w:val="00650C57"/>
    <w:rsid w:val="00661B77"/>
    <w:rsid w:val="00662EB7"/>
    <w:rsid w:val="00664FBE"/>
    <w:rsid w:val="006674B1"/>
    <w:rsid w:val="00674FAF"/>
    <w:rsid w:val="006754E5"/>
    <w:rsid w:val="0068177A"/>
    <w:rsid w:val="006952C7"/>
    <w:rsid w:val="006B4CFF"/>
    <w:rsid w:val="006C298F"/>
    <w:rsid w:val="006C670D"/>
    <w:rsid w:val="006E0B75"/>
    <w:rsid w:val="006E426A"/>
    <w:rsid w:val="006F0606"/>
    <w:rsid w:val="006F078F"/>
    <w:rsid w:val="007105B2"/>
    <w:rsid w:val="00730309"/>
    <w:rsid w:val="00732061"/>
    <w:rsid w:val="0073589B"/>
    <w:rsid w:val="00745F37"/>
    <w:rsid w:val="00762223"/>
    <w:rsid w:val="00763A58"/>
    <w:rsid w:val="0076760D"/>
    <w:rsid w:val="00774FA0"/>
    <w:rsid w:val="00786CA5"/>
    <w:rsid w:val="007A0315"/>
    <w:rsid w:val="007A3B43"/>
    <w:rsid w:val="007A74BC"/>
    <w:rsid w:val="007C1189"/>
    <w:rsid w:val="007D510B"/>
    <w:rsid w:val="007F284C"/>
    <w:rsid w:val="007F6E2A"/>
    <w:rsid w:val="0080484F"/>
    <w:rsid w:val="00864029"/>
    <w:rsid w:val="00865067"/>
    <w:rsid w:val="00892DEB"/>
    <w:rsid w:val="00893B08"/>
    <w:rsid w:val="00896E85"/>
    <w:rsid w:val="008D3883"/>
    <w:rsid w:val="00906DE5"/>
    <w:rsid w:val="009465DA"/>
    <w:rsid w:val="00947DB5"/>
    <w:rsid w:val="00953961"/>
    <w:rsid w:val="00980F98"/>
    <w:rsid w:val="009876FC"/>
    <w:rsid w:val="009B0C07"/>
    <w:rsid w:val="009B6EA7"/>
    <w:rsid w:val="009C5F20"/>
    <w:rsid w:val="009D131A"/>
    <w:rsid w:val="009D33B1"/>
    <w:rsid w:val="009D6BB3"/>
    <w:rsid w:val="009E38CD"/>
    <w:rsid w:val="00A01D4D"/>
    <w:rsid w:val="00A13718"/>
    <w:rsid w:val="00A141E7"/>
    <w:rsid w:val="00A23210"/>
    <w:rsid w:val="00A30020"/>
    <w:rsid w:val="00A31D5B"/>
    <w:rsid w:val="00A34DE5"/>
    <w:rsid w:val="00A4055F"/>
    <w:rsid w:val="00A53141"/>
    <w:rsid w:val="00A54878"/>
    <w:rsid w:val="00A56374"/>
    <w:rsid w:val="00A60587"/>
    <w:rsid w:val="00A7567A"/>
    <w:rsid w:val="00A9435F"/>
    <w:rsid w:val="00AA3E09"/>
    <w:rsid w:val="00AB2766"/>
    <w:rsid w:val="00AB6BCA"/>
    <w:rsid w:val="00AC0AE6"/>
    <w:rsid w:val="00AD127E"/>
    <w:rsid w:val="00AD74FF"/>
    <w:rsid w:val="00AD7C10"/>
    <w:rsid w:val="00AF0D68"/>
    <w:rsid w:val="00AF69DF"/>
    <w:rsid w:val="00B12896"/>
    <w:rsid w:val="00B35F4F"/>
    <w:rsid w:val="00B40AFB"/>
    <w:rsid w:val="00B40F0B"/>
    <w:rsid w:val="00B43613"/>
    <w:rsid w:val="00B60095"/>
    <w:rsid w:val="00B60A24"/>
    <w:rsid w:val="00B80510"/>
    <w:rsid w:val="00B83F62"/>
    <w:rsid w:val="00B866C3"/>
    <w:rsid w:val="00B9276D"/>
    <w:rsid w:val="00B963F3"/>
    <w:rsid w:val="00BA220E"/>
    <w:rsid w:val="00BA6F49"/>
    <w:rsid w:val="00BB2552"/>
    <w:rsid w:val="00BB6C2B"/>
    <w:rsid w:val="00BC0CFC"/>
    <w:rsid w:val="00BC4FB9"/>
    <w:rsid w:val="00BC5D13"/>
    <w:rsid w:val="00BC61D8"/>
    <w:rsid w:val="00BE3DB6"/>
    <w:rsid w:val="00BE58BF"/>
    <w:rsid w:val="00C0076D"/>
    <w:rsid w:val="00C1227F"/>
    <w:rsid w:val="00C579AC"/>
    <w:rsid w:val="00C8483F"/>
    <w:rsid w:val="00C85CD6"/>
    <w:rsid w:val="00C9391F"/>
    <w:rsid w:val="00CA7F07"/>
    <w:rsid w:val="00CB5018"/>
    <w:rsid w:val="00CC79C3"/>
    <w:rsid w:val="00CD24D5"/>
    <w:rsid w:val="00CD4081"/>
    <w:rsid w:val="00D018CC"/>
    <w:rsid w:val="00D022EC"/>
    <w:rsid w:val="00D03F61"/>
    <w:rsid w:val="00D065E1"/>
    <w:rsid w:val="00D33C0F"/>
    <w:rsid w:val="00D33FFA"/>
    <w:rsid w:val="00D45736"/>
    <w:rsid w:val="00D65B4D"/>
    <w:rsid w:val="00D67D5B"/>
    <w:rsid w:val="00D7073D"/>
    <w:rsid w:val="00D74273"/>
    <w:rsid w:val="00D938EA"/>
    <w:rsid w:val="00DA362A"/>
    <w:rsid w:val="00DD13E8"/>
    <w:rsid w:val="00DD57AC"/>
    <w:rsid w:val="00DE4236"/>
    <w:rsid w:val="00E056F0"/>
    <w:rsid w:val="00E13BB5"/>
    <w:rsid w:val="00E3235A"/>
    <w:rsid w:val="00E37F80"/>
    <w:rsid w:val="00E4394D"/>
    <w:rsid w:val="00E470AE"/>
    <w:rsid w:val="00E620DD"/>
    <w:rsid w:val="00E632B2"/>
    <w:rsid w:val="00E705AF"/>
    <w:rsid w:val="00E72963"/>
    <w:rsid w:val="00E73B00"/>
    <w:rsid w:val="00E807BF"/>
    <w:rsid w:val="00E8696A"/>
    <w:rsid w:val="00EA0B3A"/>
    <w:rsid w:val="00EB0C09"/>
    <w:rsid w:val="00EB31E4"/>
    <w:rsid w:val="00EB7DD0"/>
    <w:rsid w:val="00EC72B5"/>
    <w:rsid w:val="00EC7C0E"/>
    <w:rsid w:val="00EE6488"/>
    <w:rsid w:val="00EE7082"/>
    <w:rsid w:val="00EF0D38"/>
    <w:rsid w:val="00EF239C"/>
    <w:rsid w:val="00EF5C0C"/>
    <w:rsid w:val="00F150D3"/>
    <w:rsid w:val="00F15786"/>
    <w:rsid w:val="00F52A23"/>
    <w:rsid w:val="00F5703C"/>
    <w:rsid w:val="00F6365E"/>
    <w:rsid w:val="00F80BCA"/>
    <w:rsid w:val="00F82285"/>
    <w:rsid w:val="00F858E3"/>
    <w:rsid w:val="00F863A8"/>
    <w:rsid w:val="00F92F24"/>
    <w:rsid w:val="00FA2F5D"/>
    <w:rsid w:val="00FC2A12"/>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2C1649F"/>
  <w15:chartTrackingRefBased/>
  <w15:docId w15:val="{88B432A8-1D1C-4480-8F6D-E4A675D44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C321F.C9EA42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1F3F4-F4DA-484E-BCDA-CC2EC0FC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2</TotalTime>
  <Pages>3</Pages>
  <Words>507</Words>
  <Characters>2592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3093</CharactersWithSpaces>
  <SharedDoc>false</SharedDoc>
  <HLinks>
    <vt:vector size="6" baseType="variant">
      <vt:variant>
        <vt:i4>7143516</vt:i4>
      </vt:variant>
      <vt:variant>
        <vt:i4>4124</vt:i4>
      </vt:variant>
      <vt:variant>
        <vt:i4>1025</vt:i4>
      </vt:variant>
      <vt:variant>
        <vt:i4>1</vt:i4>
      </vt:variant>
      <vt:variant>
        <vt:lpwstr>cid:image001.png@01DC321F.C9EA4220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4</cp:revision>
  <cp:lastPrinted>2023-02-27T13:30:00Z</cp:lastPrinted>
  <dcterms:created xsi:type="dcterms:W3CDTF">2025-10-01T08:59:00Z</dcterms:created>
  <dcterms:modified xsi:type="dcterms:W3CDTF">2025-10-02T11:55:00Z</dcterms:modified>
</cp:coreProperties>
</file>